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59B" w:rsidRPr="003D01CD" w:rsidRDefault="0009440F" w:rsidP="003D01CD">
      <w:pPr>
        <w:spacing w:after="0" w:line="240" w:lineRule="auto"/>
        <w:jc w:val="center"/>
        <w:rPr>
          <w:rFonts w:ascii="Century Gothic" w:hAnsi="Century Gothic"/>
          <w:b/>
          <w:sz w:val="32"/>
          <w:szCs w:val="32"/>
        </w:rPr>
      </w:pPr>
      <w:r>
        <w:rPr>
          <w:rFonts w:ascii="Century Gothic" w:hAnsi="Century Gothic"/>
          <w:b/>
          <w:sz w:val="32"/>
          <w:szCs w:val="32"/>
        </w:rPr>
        <w:t>What Kind of Support</w:t>
      </w:r>
      <w:r w:rsidR="003D01CD" w:rsidRPr="003D01CD">
        <w:rPr>
          <w:rFonts w:ascii="Century Gothic" w:hAnsi="Century Gothic"/>
          <w:b/>
          <w:sz w:val="32"/>
          <w:szCs w:val="32"/>
        </w:rPr>
        <w:t xml:space="preserve"> Do I Need?</w:t>
      </w:r>
    </w:p>
    <w:p w:rsidR="003D01CD" w:rsidRPr="00B361EA" w:rsidRDefault="003D01CD" w:rsidP="003D01CD">
      <w:pPr>
        <w:spacing w:after="0" w:line="240" w:lineRule="auto"/>
        <w:jc w:val="center"/>
        <w:rPr>
          <w:rFonts w:ascii="Century Gothic" w:hAnsi="Century Gothic"/>
        </w:rPr>
      </w:pPr>
    </w:p>
    <w:p w:rsidR="003D01CD" w:rsidRPr="00B361EA" w:rsidRDefault="003D01CD" w:rsidP="003D01CD">
      <w:pPr>
        <w:spacing w:after="0" w:line="240" w:lineRule="auto"/>
        <w:jc w:val="center"/>
        <w:rPr>
          <w:rFonts w:ascii="Century Gothic" w:hAnsi="Century Gothic"/>
        </w:rPr>
      </w:pPr>
    </w:p>
    <w:p w:rsidR="003D01CD" w:rsidRPr="000B6689" w:rsidRDefault="000B6689" w:rsidP="003D01CD">
      <w:pPr>
        <w:pStyle w:val="PlainText"/>
        <w:rPr>
          <w:rFonts w:ascii="Century Gothic" w:hAnsi="Century Gothic"/>
          <w:b/>
          <w:szCs w:val="22"/>
        </w:rPr>
      </w:pPr>
      <w:r>
        <w:rPr>
          <w:rFonts w:ascii="Century Gothic" w:hAnsi="Century Gothic"/>
          <w:b/>
          <w:szCs w:val="22"/>
        </w:rPr>
        <w:t>INTRODUCTION</w:t>
      </w:r>
    </w:p>
    <w:p w:rsidR="003D01CD" w:rsidRPr="000B6689" w:rsidRDefault="003D01CD" w:rsidP="003D01CD">
      <w:pPr>
        <w:pStyle w:val="PlainText"/>
        <w:rPr>
          <w:rFonts w:ascii="Century Gothic" w:hAnsi="Century Gothic"/>
          <w:sz w:val="16"/>
          <w:szCs w:val="16"/>
        </w:rPr>
      </w:pPr>
    </w:p>
    <w:p w:rsidR="003D01CD" w:rsidRPr="000B6689" w:rsidRDefault="003D01CD" w:rsidP="003D01CD">
      <w:pPr>
        <w:pStyle w:val="PlainText"/>
        <w:rPr>
          <w:rFonts w:ascii="Century Gothic" w:hAnsi="Century Gothic"/>
          <w:szCs w:val="22"/>
        </w:rPr>
      </w:pPr>
      <w:r w:rsidRPr="000B6689">
        <w:rPr>
          <w:rFonts w:ascii="Century Gothic" w:hAnsi="Century Gothic"/>
          <w:szCs w:val="22"/>
        </w:rPr>
        <w:t xml:space="preserve">People in your life often want help, but don’t know how they can be useful unless you tell them. Although it can feel vulnerable and uncomfortable at first, learning to ask for help is an important aspect of self-advocacy. Enlisting your family, friends, and communities as helpers gives you more energy to put toward caring for your health and seeking a living donor. </w:t>
      </w:r>
      <w:r w:rsidR="000B6689">
        <w:rPr>
          <w:rFonts w:ascii="Century Gothic" w:hAnsi="Century Gothic"/>
          <w:szCs w:val="22"/>
        </w:rPr>
        <w:t>Brainstorming to gain</w:t>
      </w:r>
      <w:r w:rsidRPr="000B6689">
        <w:rPr>
          <w:rFonts w:ascii="Century Gothic" w:hAnsi="Century Gothic"/>
          <w:szCs w:val="22"/>
        </w:rPr>
        <w:t xml:space="preserve"> clarity around specific ways people </w:t>
      </w:r>
      <w:r w:rsidR="000B6689" w:rsidRPr="000B6689">
        <w:rPr>
          <w:rFonts w:ascii="Century Gothic" w:hAnsi="Century Gothic"/>
          <w:szCs w:val="22"/>
        </w:rPr>
        <w:t xml:space="preserve">can </w:t>
      </w:r>
      <w:r w:rsidRPr="000B6689">
        <w:rPr>
          <w:rFonts w:ascii="Century Gothic" w:hAnsi="Century Gothic"/>
          <w:szCs w:val="22"/>
        </w:rPr>
        <w:t xml:space="preserve">help makes it easier to accept an offer or solicit support. </w:t>
      </w:r>
    </w:p>
    <w:p w:rsidR="003D01CD" w:rsidRPr="000B6689" w:rsidRDefault="003D01CD" w:rsidP="003D01CD">
      <w:pPr>
        <w:pStyle w:val="PlainText"/>
        <w:rPr>
          <w:rFonts w:ascii="Century Gothic" w:hAnsi="Century Gothic"/>
          <w:szCs w:val="22"/>
        </w:rPr>
      </w:pPr>
    </w:p>
    <w:p w:rsidR="000B6689" w:rsidRPr="006017A6" w:rsidRDefault="000B6689" w:rsidP="000B6689">
      <w:pPr>
        <w:spacing w:after="0" w:line="240" w:lineRule="auto"/>
        <w:rPr>
          <w:rFonts w:ascii="Century Gothic" w:hAnsi="Century Gothic"/>
          <w:b/>
        </w:rPr>
      </w:pPr>
      <w:r w:rsidRPr="006017A6">
        <w:rPr>
          <w:rFonts w:ascii="Century Gothic" w:hAnsi="Century Gothic"/>
          <w:b/>
        </w:rPr>
        <w:t>BRAINSTORM</w:t>
      </w:r>
    </w:p>
    <w:p w:rsidR="000B6689" w:rsidRPr="00125AFD" w:rsidRDefault="000B6689" w:rsidP="000B6689">
      <w:pPr>
        <w:spacing w:after="0" w:line="240" w:lineRule="auto"/>
        <w:rPr>
          <w:rFonts w:ascii="Century Gothic" w:hAnsi="Century Gothic"/>
          <w:sz w:val="16"/>
          <w:szCs w:val="16"/>
        </w:rPr>
      </w:pPr>
    </w:p>
    <w:p w:rsidR="000B6689" w:rsidRDefault="000B6689" w:rsidP="000B6689">
      <w:pPr>
        <w:spacing w:after="0" w:line="240" w:lineRule="auto"/>
        <w:rPr>
          <w:rFonts w:ascii="Century Gothic" w:hAnsi="Century Gothic"/>
        </w:rPr>
      </w:pPr>
      <w:r w:rsidRPr="005C7A68">
        <w:rPr>
          <w:rFonts w:ascii="Century Gothic" w:hAnsi="Century Gothic"/>
          <w:b/>
        </w:rPr>
        <w:t>Practical Support</w:t>
      </w:r>
      <w:r>
        <w:rPr>
          <w:rFonts w:ascii="Century Gothic" w:hAnsi="Century Gothic"/>
          <w:b/>
        </w:rPr>
        <w:t xml:space="preserve">: </w:t>
      </w:r>
      <w:r w:rsidRPr="005C7A68">
        <w:rPr>
          <w:rFonts w:ascii="Century Gothic" w:hAnsi="Century Gothic"/>
        </w:rPr>
        <w:t xml:space="preserve">Think about what type of practical support </w:t>
      </w:r>
      <w:r>
        <w:rPr>
          <w:rFonts w:ascii="Century Gothic" w:hAnsi="Century Gothic"/>
        </w:rPr>
        <w:t>would be helpful to receive</w:t>
      </w:r>
      <w:r w:rsidRPr="005C7A68">
        <w:rPr>
          <w:rFonts w:ascii="Century Gothic" w:hAnsi="Century Gothic"/>
        </w:rPr>
        <w:t>. Practical support may encompass things such as:</w:t>
      </w:r>
    </w:p>
    <w:p w:rsidR="000B6689" w:rsidRPr="009036E1" w:rsidRDefault="000B6689" w:rsidP="000B6689">
      <w:pPr>
        <w:spacing w:after="0" w:line="240" w:lineRule="auto"/>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6689" w:rsidTr="000B6689">
        <w:tc>
          <w:tcPr>
            <w:tcW w:w="4675" w:type="dxa"/>
          </w:tcPr>
          <w:p w:rsidR="000B6689" w:rsidRPr="000B6689" w:rsidRDefault="000B6689" w:rsidP="00D8616D">
            <w:pPr>
              <w:pStyle w:val="ListParagraph"/>
              <w:numPr>
                <w:ilvl w:val="0"/>
                <w:numId w:val="4"/>
              </w:numPr>
              <w:spacing w:after="80"/>
              <w:rPr>
                <w:rFonts w:ascii="Century Gothic" w:hAnsi="Century Gothic"/>
              </w:rPr>
            </w:pPr>
            <w:r w:rsidRPr="005C7A68">
              <w:rPr>
                <w:rFonts w:ascii="Century Gothic" w:hAnsi="Century Gothic"/>
              </w:rPr>
              <w:t xml:space="preserve">Running errands </w:t>
            </w:r>
          </w:p>
        </w:tc>
        <w:tc>
          <w:tcPr>
            <w:tcW w:w="4675" w:type="dxa"/>
          </w:tcPr>
          <w:p w:rsidR="000B6689" w:rsidRPr="000B6689" w:rsidRDefault="000B6689" w:rsidP="00D8616D">
            <w:pPr>
              <w:pStyle w:val="ListParagraph"/>
              <w:numPr>
                <w:ilvl w:val="0"/>
                <w:numId w:val="4"/>
              </w:numPr>
              <w:spacing w:after="80"/>
              <w:rPr>
                <w:rFonts w:ascii="Century Gothic" w:hAnsi="Century Gothic"/>
              </w:rPr>
            </w:pPr>
            <w:r w:rsidRPr="005C7A68">
              <w:rPr>
                <w:rFonts w:ascii="Century Gothic" w:hAnsi="Century Gothic"/>
              </w:rPr>
              <w:t xml:space="preserve">Driving (i.e., “chauffeuring”) </w:t>
            </w:r>
          </w:p>
        </w:tc>
      </w:tr>
      <w:tr w:rsidR="000B6689" w:rsidTr="000B6689">
        <w:tc>
          <w:tcPr>
            <w:tcW w:w="4675" w:type="dxa"/>
          </w:tcPr>
          <w:p w:rsidR="000B6689" w:rsidRPr="000B6689" w:rsidRDefault="000B6689" w:rsidP="00D8616D">
            <w:pPr>
              <w:pStyle w:val="ListParagraph"/>
              <w:numPr>
                <w:ilvl w:val="0"/>
                <w:numId w:val="4"/>
              </w:numPr>
              <w:spacing w:after="80"/>
              <w:rPr>
                <w:rFonts w:ascii="Century Gothic" w:hAnsi="Century Gothic"/>
              </w:rPr>
            </w:pPr>
            <w:r w:rsidRPr="005C7A68">
              <w:rPr>
                <w:rFonts w:ascii="Century Gothic" w:hAnsi="Century Gothic"/>
              </w:rPr>
              <w:t>Prepping meals</w:t>
            </w:r>
          </w:p>
        </w:tc>
        <w:tc>
          <w:tcPr>
            <w:tcW w:w="4675" w:type="dxa"/>
          </w:tcPr>
          <w:p w:rsidR="000B6689" w:rsidRPr="000B6689" w:rsidRDefault="000B6689" w:rsidP="00D8616D">
            <w:pPr>
              <w:pStyle w:val="ListParagraph"/>
              <w:numPr>
                <w:ilvl w:val="0"/>
                <w:numId w:val="4"/>
              </w:numPr>
              <w:spacing w:after="80"/>
              <w:rPr>
                <w:rFonts w:ascii="Century Gothic" w:hAnsi="Century Gothic"/>
              </w:rPr>
            </w:pPr>
            <w:r w:rsidRPr="005C7A68">
              <w:rPr>
                <w:rFonts w:ascii="Century Gothic" w:hAnsi="Century Gothic"/>
              </w:rPr>
              <w:t xml:space="preserve">Going to medical appointments </w:t>
            </w:r>
          </w:p>
        </w:tc>
      </w:tr>
      <w:tr w:rsidR="000B6689" w:rsidTr="000B6689">
        <w:tc>
          <w:tcPr>
            <w:tcW w:w="4675" w:type="dxa"/>
          </w:tcPr>
          <w:p w:rsidR="000B6689" w:rsidRPr="000B6689" w:rsidRDefault="000B6689" w:rsidP="000B6689">
            <w:pPr>
              <w:pStyle w:val="ListParagraph"/>
              <w:numPr>
                <w:ilvl w:val="0"/>
                <w:numId w:val="4"/>
              </w:numPr>
              <w:rPr>
                <w:rFonts w:ascii="Century Gothic" w:hAnsi="Century Gothic"/>
              </w:rPr>
            </w:pPr>
            <w:r w:rsidRPr="005C7A68">
              <w:rPr>
                <w:rFonts w:ascii="Century Gothic" w:hAnsi="Century Gothic"/>
              </w:rPr>
              <w:t xml:space="preserve">Doing household chores </w:t>
            </w:r>
          </w:p>
        </w:tc>
        <w:tc>
          <w:tcPr>
            <w:tcW w:w="4675" w:type="dxa"/>
          </w:tcPr>
          <w:p w:rsidR="000B6689" w:rsidRPr="000B6689" w:rsidRDefault="000B6689" w:rsidP="000B6689">
            <w:pPr>
              <w:pStyle w:val="ListParagraph"/>
              <w:numPr>
                <w:ilvl w:val="0"/>
                <w:numId w:val="4"/>
              </w:numPr>
              <w:rPr>
                <w:rFonts w:ascii="Century Gothic" w:hAnsi="Century Gothic"/>
              </w:rPr>
            </w:pPr>
            <w:r w:rsidRPr="005C7A68">
              <w:rPr>
                <w:rFonts w:ascii="Century Gothic" w:hAnsi="Century Gothic"/>
              </w:rPr>
              <w:t xml:space="preserve">Caring for a child or pet </w:t>
            </w:r>
          </w:p>
        </w:tc>
      </w:tr>
    </w:tbl>
    <w:p w:rsidR="000B6689" w:rsidRPr="005C7A68" w:rsidRDefault="000B6689" w:rsidP="000B6689">
      <w:pPr>
        <w:spacing w:after="0" w:line="240" w:lineRule="auto"/>
        <w:rPr>
          <w:rFonts w:ascii="Century Gothic" w:hAnsi="Century Gothic"/>
          <w:b/>
        </w:rPr>
      </w:pPr>
    </w:p>
    <w:p w:rsidR="000B6689" w:rsidRPr="005C7A68" w:rsidRDefault="000B6689" w:rsidP="000B6689">
      <w:pPr>
        <w:rPr>
          <w:rFonts w:ascii="Century Gothic" w:hAnsi="Century Gothic"/>
        </w:rPr>
      </w:pPr>
      <w:r w:rsidRPr="005C7A68">
        <w:rPr>
          <w:rFonts w:ascii="Century Gothic" w:hAnsi="Century Gothic"/>
        </w:rPr>
        <w:t>_____________________________________________________________________________________</w:t>
      </w:r>
    </w:p>
    <w:p w:rsidR="000B6689" w:rsidRPr="005C7A68" w:rsidRDefault="000B6689" w:rsidP="000B6689">
      <w:pPr>
        <w:rPr>
          <w:rFonts w:ascii="Century Gothic" w:hAnsi="Century Gothic"/>
        </w:rPr>
      </w:pPr>
      <w:r w:rsidRPr="005C7A68">
        <w:rPr>
          <w:rFonts w:ascii="Century Gothic" w:hAnsi="Century Gothic"/>
        </w:rPr>
        <w:t>_____________________________________________________________________________________</w:t>
      </w:r>
    </w:p>
    <w:p w:rsidR="000B6689" w:rsidRPr="005C7A68" w:rsidRDefault="000B6689" w:rsidP="000B6689">
      <w:pPr>
        <w:rPr>
          <w:rFonts w:ascii="Century Gothic" w:hAnsi="Century Gothic"/>
        </w:rPr>
      </w:pPr>
      <w:r w:rsidRPr="005C7A68">
        <w:rPr>
          <w:rFonts w:ascii="Century Gothic" w:hAnsi="Century Gothic"/>
        </w:rPr>
        <w:t>_____________________________________________________________________________________</w:t>
      </w:r>
    </w:p>
    <w:p w:rsidR="000B6689" w:rsidRPr="005C7A68" w:rsidRDefault="000B6689" w:rsidP="000B6689">
      <w:pPr>
        <w:rPr>
          <w:rFonts w:ascii="Century Gothic" w:hAnsi="Century Gothic"/>
        </w:rPr>
      </w:pPr>
      <w:r w:rsidRPr="005C7A68">
        <w:rPr>
          <w:rFonts w:ascii="Century Gothic" w:hAnsi="Century Gothic"/>
        </w:rPr>
        <w:t>_____________________________________________________________________________________</w:t>
      </w:r>
    </w:p>
    <w:p w:rsidR="000B6689" w:rsidRPr="005C7A68" w:rsidRDefault="000B6689" w:rsidP="00B361EA">
      <w:pPr>
        <w:spacing w:after="0" w:line="240" w:lineRule="auto"/>
        <w:rPr>
          <w:rFonts w:ascii="Century Gothic" w:hAnsi="Century Gothic"/>
        </w:rPr>
      </w:pPr>
      <w:r w:rsidRPr="005C7A68">
        <w:rPr>
          <w:rFonts w:ascii="Century Gothic" w:hAnsi="Century Gothic"/>
        </w:rPr>
        <w:t>_____________________________________________________________________________________</w:t>
      </w:r>
    </w:p>
    <w:p w:rsidR="000B6689" w:rsidRPr="00B361EA" w:rsidRDefault="000B6689" w:rsidP="000B6689">
      <w:pPr>
        <w:pStyle w:val="PlainText"/>
        <w:rPr>
          <w:rFonts w:ascii="Century Gothic" w:hAnsi="Century Gothic"/>
          <w:szCs w:val="22"/>
        </w:rPr>
      </w:pPr>
    </w:p>
    <w:p w:rsidR="00C05BEA" w:rsidRDefault="00C05BEA" w:rsidP="00C05BEA">
      <w:pPr>
        <w:spacing w:after="0" w:line="240" w:lineRule="auto"/>
        <w:rPr>
          <w:rFonts w:ascii="Century Gothic" w:hAnsi="Century Gothic"/>
        </w:rPr>
      </w:pPr>
      <w:r w:rsidRPr="005C7A68">
        <w:rPr>
          <w:rFonts w:ascii="Century Gothic" w:hAnsi="Century Gothic"/>
          <w:b/>
        </w:rPr>
        <w:t>Emotional Support</w:t>
      </w:r>
      <w:r>
        <w:rPr>
          <w:rFonts w:ascii="Century Gothic" w:hAnsi="Century Gothic"/>
          <w:b/>
        </w:rPr>
        <w:t xml:space="preserve">: </w:t>
      </w:r>
      <w:r w:rsidRPr="005C7A68">
        <w:rPr>
          <w:rFonts w:ascii="Century Gothic" w:hAnsi="Century Gothic"/>
        </w:rPr>
        <w:t xml:space="preserve">Think about what type of emotional support you </w:t>
      </w:r>
      <w:r>
        <w:rPr>
          <w:rFonts w:ascii="Century Gothic" w:hAnsi="Century Gothic"/>
        </w:rPr>
        <w:t>would like to receive</w:t>
      </w:r>
      <w:r w:rsidRPr="005C7A68">
        <w:rPr>
          <w:rFonts w:ascii="Century Gothic" w:hAnsi="Century Gothic"/>
        </w:rPr>
        <w:t>. Emotional support may include:</w:t>
      </w:r>
    </w:p>
    <w:p w:rsidR="00C05BEA" w:rsidRPr="009036E1" w:rsidRDefault="00C05BEA" w:rsidP="00C05BEA">
      <w:pPr>
        <w:spacing w:after="0" w:line="240" w:lineRule="auto"/>
        <w:rPr>
          <w:rFonts w:ascii="Century Gothic" w:hAnsi="Century Gothic"/>
        </w:rPr>
      </w:pPr>
    </w:p>
    <w:tbl>
      <w:tblPr>
        <w:tblStyle w:val="TableGrid"/>
        <w:tblW w:w="9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4823"/>
      </w:tblGrid>
      <w:tr w:rsidR="00C05BEA" w:rsidTr="00D8616D">
        <w:trPr>
          <w:jc w:val="center"/>
        </w:trPr>
        <w:tc>
          <w:tcPr>
            <w:tcW w:w="4911" w:type="dxa"/>
          </w:tcPr>
          <w:p w:rsidR="00C05BEA" w:rsidRPr="00C05BEA" w:rsidRDefault="00C05BEA" w:rsidP="00D8616D">
            <w:pPr>
              <w:pStyle w:val="ListParagraph"/>
              <w:numPr>
                <w:ilvl w:val="0"/>
                <w:numId w:val="5"/>
              </w:numPr>
              <w:spacing w:after="80"/>
              <w:rPr>
                <w:rFonts w:ascii="Century Gothic" w:hAnsi="Century Gothic"/>
              </w:rPr>
            </w:pPr>
            <w:r>
              <w:rPr>
                <w:rFonts w:ascii="Century Gothic" w:hAnsi="Century Gothic"/>
              </w:rPr>
              <w:t>Being authentically listened to/heard</w:t>
            </w:r>
          </w:p>
        </w:tc>
        <w:tc>
          <w:tcPr>
            <w:tcW w:w="4823" w:type="dxa"/>
          </w:tcPr>
          <w:p w:rsidR="00C05BEA" w:rsidRPr="00C05BEA" w:rsidRDefault="00C05BEA" w:rsidP="00D8616D">
            <w:pPr>
              <w:pStyle w:val="ListParagraph"/>
              <w:numPr>
                <w:ilvl w:val="0"/>
                <w:numId w:val="5"/>
              </w:numPr>
              <w:spacing w:after="80"/>
              <w:rPr>
                <w:rFonts w:ascii="Century Gothic" w:hAnsi="Century Gothic"/>
              </w:rPr>
            </w:pPr>
            <w:r>
              <w:rPr>
                <w:rFonts w:ascii="Century Gothic" w:hAnsi="Century Gothic"/>
              </w:rPr>
              <w:t>Receiving</w:t>
            </w:r>
            <w:r w:rsidRPr="005C7A68">
              <w:rPr>
                <w:rFonts w:ascii="Century Gothic" w:hAnsi="Century Gothic"/>
              </w:rPr>
              <w:t xml:space="preserve"> emotional validation </w:t>
            </w:r>
          </w:p>
        </w:tc>
      </w:tr>
      <w:tr w:rsidR="00C05BEA" w:rsidTr="00D8616D">
        <w:trPr>
          <w:jc w:val="center"/>
        </w:trPr>
        <w:tc>
          <w:tcPr>
            <w:tcW w:w="4911" w:type="dxa"/>
          </w:tcPr>
          <w:p w:rsidR="00C05BEA" w:rsidRPr="00C05BEA" w:rsidRDefault="00D8616D" w:rsidP="00D8616D">
            <w:pPr>
              <w:pStyle w:val="ListParagraph"/>
              <w:numPr>
                <w:ilvl w:val="0"/>
                <w:numId w:val="5"/>
              </w:numPr>
              <w:spacing w:after="80"/>
              <w:rPr>
                <w:rFonts w:ascii="Century Gothic" w:hAnsi="Century Gothic"/>
              </w:rPr>
            </w:pPr>
            <w:r>
              <w:rPr>
                <w:rFonts w:ascii="Century Gothic" w:hAnsi="Century Gothic"/>
              </w:rPr>
              <w:t xml:space="preserve">Spending time with </w:t>
            </w:r>
            <w:r w:rsidR="00C05BEA">
              <w:rPr>
                <w:rFonts w:ascii="Century Gothic" w:hAnsi="Century Gothic"/>
              </w:rPr>
              <w:t xml:space="preserve">someone positive </w:t>
            </w:r>
          </w:p>
        </w:tc>
        <w:tc>
          <w:tcPr>
            <w:tcW w:w="4823" w:type="dxa"/>
          </w:tcPr>
          <w:p w:rsidR="00C05BEA" w:rsidRPr="00C05BEA" w:rsidRDefault="00C05BEA" w:rsidP="00D8616D">
            <w:pPr>
              <w:pStyle w:val="ListParagraph"/>
              <w:numPr>
                <w:ilvl w:val="0"/>
                <w:numId w:val="5"/>
              </w:numPr>
              <w:spacing w:after="80"/>
              <w:rPr>
                <w:rFonts w:ascii="Century Gothic" w:hAnsi="Century Gothic"/>
              </w:rPr>
            </w:pPr>
            <w:r>
              <w:rPr>
                <w:rFonts w:ascii="Century Gothic" w:hAnsi="Century Gothic"/>
              </w:rPr>
              <w:t>Receiv</w:t>
            </w:r>
            <w:r w:rsidRPr="005C7A68">
              <w:rPr>
                <w:rFonts w:ascii="Century Gothic" w:hAnsi="Century Gothic"/>
              </w:rPr>
              <w:t xml:space="preserve">ing empathy </w:t>
            </w:r>
            <w:r>
              <w:rPr>
                <w:rFonts w:ascii="Century Gothic" w:hAnsi="Century Gothic"/>
              </w:rPr>
              <w:t>(not sympathy)</w:t>
            </w:r>
          </w:p>
        </w:tc>
      </w:tr>
      <w:tr w:rsidR="00C05BEA" w:rsidTr="00D8616D">
        <w:trPr>
          <w:jc w:val="center"/>
        </w:trPr>
        <w:tc>
          <w:tcPr>
            <w:tcW w:w="4911" w:type="dxa"/>
          </w:tcPr>
          <w:p w:rsidR="00C05BEA" w:rsidRPr="00C05BEA" w:rsidRDefault="00C05BEA" w:rsidP="00C05BEA">
            <w:pPr>
              <w:pStyle w:val="ListParagraph"/>
              <w:numPr>
                <w:ilvl w:val="0"/>
                <w:numId w:val="5"/>
              </w:numPr>
              <w:rPr>
                <w:rFonts w:ascii="Century Gothic" w:hAnsi="Century Gothic"/>
              </w:rPr>
            </w:pPr>
            <w:r>
              <w:rPr>
                <w:rFonts w:ascii="Century Gothic" w:hAnsi="Century Gothic"/>
              </w:rPr>
              <w:t>Being provided</w:t>
            </w:r>
            <w:r w:rsidRPr="005C7A68">
              <w:rPr>
                <w:rFonts w:ascii="Century Gothic" w:hAnsi="Century Gothic"/>
              </w:rPr>
              <w:t xml:space="preserve"> a “judgement-free zone”</w:t>
            </w:r>
          </w:p>
        </w:tc>
        <w:tc>
          <w:tcPr>
            <w:tcW w:w="4823" w:type="dxa"/>
          </w:tcPr>
          <w:p w:rsidR="00C05BEA" w:rsidRPr="00C05BEA" w:rsidRDefault="00C05BEA" w:rsidP="00C05BEA">
            <w:pPr>
              <w:pStyle w:val="ListParagraph"/>
              <w:numPr>
                <w:ilvl w:val="0"/>
                <w:numId w:val="5"/>
              </w:numPr>
              <w:rPr>
                <w:rFonts w:ascii="Century Gothic" w:hAnsi="Century Gothic"/>
                <w:b/>
              </w:rPr>
            </w:pPr>
            <w:r>
              <w:rPr>
                <w:rFonts w:ascii="Century Gothic" w:hAnsi="Century Gothic"/>
              </w:rPr>
              <w:t>Receiv</w:t>
            </w:r>
            <w:r w:rsidRPr="00C05BEA">
              <w:rPr>
                <w:rFonts w:ascii="Century Gothic" w:hAnsi="Century Gothic"/>
              </w:rPr>
              <w:t>ing physical affection (e.g., a hug, shoulder rub, hand squeeze)</w:t>
            </w:r>
          </w:p>
        </w:tc>
      </w:tr>
    </w:tbl>
    <w:p w:rsidR="00C05BEA" w:rsidRPr="005C7A68" w:rsidRDefault="00C05BEA" w:rsidP="00C05BEA">
      <w:pPr>
        <w:spacing w:after="0" w:line="240" w:lineRule="auto"/>
        <w:rPr>
          <w:rFonts w:ascii="Century Gothic" w:hAnsi="Century Gothic"/>
        </w:rPr>
      </w:pPr>
    </w:p>
    <w:p w:rsidR="00C05BEA" w:rsidRPr="005C7A68" w:rsidRDefault="00C05BEA" w:rsidP="00C05BEA">
      <w:pPr>
        <w:rPr>
          <w:rFonts w:ascii="Century Gothic" w:hAnsi="Century Gothic"/>
        </w:rPr>
      </w:pPr>
      <w:r w:rsidRPr="005C7A68">
        <w:rPr>
          <w:rFonts w:ascii="Century Gothic" w:hAnsi="Century Gothic"/>
        </w:rPr>
        <w:t>_____________________________________________________________________________________</w:t>
      </w:r>
    </w:p>
    <w:p w:rsidR="00C05BEA" w:rsidRPr="005C7A68" w:rsidRDefault="00C05BEA" w:rsidP="00C05BEA">
      <w:pPr>
        <w:rPr>
          <w:rFonts w:ascii="Century Gothic" w:hAnsi="Century Gothic"/>
        </w:rPr>
      </w:pPr>
      <w:r w:rsidRPr="005C7A68">
        <w:rPr>
          <w:rFonts w:ascii="Century Gothic" w:hAnsi="Century Gothic"/>
        </w:rPr>
        <w:t>_____________________________________________________________________________________</w:t>
      </w:r>
    </w:p>
    <w:p w:rsidR="00C05BEA" w:rsidRPr="005C7A68" w:rsidRDefault="00C05BEA" w:rsidP="00C05BEA">
      <w:pPr>
        <w:rPr>
          <w:rFonts w:ascii="Century Gothic" w:hAnsi="Century Gothic"/>
        </w:rPr>
      </w:pPr>
      <w:r w:rsidRPr="005C7A68">
        <w:rPr>
          <w:rFonts w:ascii="Century Gothic" w:hAnsi="Century Gothic"/>
        </w:rPr>
        <w:t>_____________________________________________________________________________________</w:t>
      </w:r>
    </w:p>
    <w:p w:rsidR="00C05BEA" w:rsidRPr="005C7A68" w:rsidRDefault="00C05BEA" w:rsidP="00C05BEA">
      <w:pPr>
        <w:rPr>
          <w:rFonts w:ascii="Century Gothic" w:hAnsi="Century Gothic"/>
        </w:rPr>
      </w:pPr>
      <w:r w:rsidRPr="005C7A68">
        <w:rPr>
          <w:rFonts w:ascii="Century Gothic" w:hAnsi="Century Gothic"/>
        </w:rPr>
        <w:t>_____________________________________________________________________________________</w:t>
      </w:r>
    </w:p>
    <w:p w:rsidR="00C05BEA" w:rsidRPr="005C7A68" w:rsidRDefault="00C05BEA" w:rsidP="00B361EA">
      <w:pPr>
        <w:spacing w:after="0" w:line="240" w:lineRule="auto"/>
        <w:rPr>
          <w:rFonts w:ascii="Century Gothic" w:hAnsi="Century Gothic"/>
        </w:rPr>
      </w:pPr>
      <w:r w:rsidRPr="005C7A68">
        <w:rPr>
          <w:rFonts w:ascii="Century Gothic" w:hAnsi="Century Gothic"/>
        </w:rPr>
        <w:t>_____________________________________________________________________________________</w:t>
      </w:r>
    </w:p>
    <w:p w:rsidR="003D01CD" w:rsidRDefault="003D01CD" w:rsidP="003D01CD">
      <w:pPr>
        <w:pStyle w:val="PlainText"/>
        <w:rPr>
          <w:rFonts w:ascii="Century Gothic" w:hAnsi="Century Gothic"/>
          <w:sz w:val="24"/>
          <w:szCs w:val="24"/>
        </w:rPr>
      </w:pPr>
    </w:p>
    <w:p w:rsidR="00D8616D" w:rsidRDefault="00D8616D" w:rsidP="00D8616D">
      <w:pPr>
        <w:spacing w:after="0" w:line="240" w:lineRule="auto"/>
        <w:rPr>
          <w:rFonts w:ascii="Century Gothic" w:hAnsi="Century Gothic"/>
        </w:rPr>
      </w:pPr>
      <w:r>
        <w:rPr>
          <w:rFonts w:ascii="Century Gothic" w:hAnsi="Century Gothic"/>
          <w:b/>
        </w:rPr>
        <w:lastRenderedPageBreak/>
        <w:t xml:space="preserve">Outreach Support: </w:t>
      </w:r>
      <w:r w:rsidRPr="005C7A68">
        <w:rPr>
          <w:rFonts w:ascii="Century Gothic" w:hAnsi="Century Gothic"/>
        </w:rPr>
        <w:t xml:space="preserve">Think about how </w:t>
      </w:r>
      <w:r w:rsidR="009036E1">
        <w:rPr>
          <w:rFonts w:ascii="Century Gothic" w:hAnsi="Century Gothic"/>
        </w:rPr>
        <w:t>other</w:t>
      </w:r>
      <w:r>
        <w:rPr>
          <w:rFonts w:ascii="Century Gothic" w:hAnsi="Century Gothic"/>
        </w:rPr>
        <w:t>s can help share your story and need for a kidney and/or what type of resources someone might be able to provide that would be helpful. Some ways others can support your outreach efforts include:</w:t>
      </w:r>
    </w:p>
    <w:p w:rsidR="00D8616D" w:rsidRPr="009036E1" w:rsidRDefault="00D8616D" w:rsidP="00D8616D">
      <w:pPr>
        <w:spacing w:after="0" w:line="240" w:lineRule="auto"/>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8616D" w:rsidTr="00D8616D">
        <w:tc>
          <w:tcPr>
            <w:tcW w:w="4675" w:type="dxa"/>
          </w:tcPr>
          <w:p w:rsidR="00D8616D" w:rsidRPr="00D8616D" w:rsidRDefault="00D8616D" w:rsidP="00D8616D">
            <w:pPr>
              <w:pStyle w:val="ListParagraph"/>
              <w:numPr>
                <w:ilvl w:val="0"/>
                <w:numId w:val="7"/>
              </w:numPr>
              <w:rPr>
                <w:rFonts w:ascii="Century Gothic" w:hAnsi="Century Gothic"/>
              </w:rPr>
            </w:pPr>
            <w:r>
              <w:rPr>
                <w:rFonts w:ascii="Century Gothic" w:hAnsi="Century Gothic"/>
              </w:rPr>
              <w:t>Posting your story to social media</w:t>
            </w:r>
          </w:p>
        </w:tc>
        <w:tc>
          <w:tcPr>
            <w:tcW w:w="4675" w:type="dxa"/>
          </w:tcPr>
          <w:p w:rsidR="00D8616D" w:rsidRPr="00D8616D" w:rsidRDefault="00D8616D" w:rsidP="00D8616D">
            <w:pPr>
              <w:pStyle w:val="ListParagraph"/>
              <w:numPr>
                <w:ilvl w:val="0"/>
                <w:numId w:val="7"/>
              </w:numPr>
              <w:spacing w:after="80"/>
              <w:rPr>
                <w:rFonts w:ascii="Century Gothic" w:hAnsi="Century Gothic"/>
              </w:rPr>
            </w:pPr>
            <w:r>
              <w:rPr>
                <w:rFonts w:ascii="Century Gothic" w:hAnsi="Century Gothic"/>
              </w:rPr>
              <w:t>Sharing your story through organizations, clubs, groups, etc.</w:t>
            </w:r>
          </w:p>
        </w:tc>
      </w:tr>
      <w:tr w:rsidR="00D8616D" w:rsidTr="00D8616D">
        <w:tc>
          <w:tcPr>
            <w:tcW w:w="4675" w:type="dxa"/>
          </w:tcPr>
          <w:p w:rsidR="00D8616D" w:rsidRPr="00D8616D" w:rsidRDefault="00D8616D" w:rsidP="00D8616D">
            <w:pPr>
              <w:pStyle w:val="ListParagraph"/>
              <w:numPr>
                <w:ilvl w:val="0"/>
                <w:numId w:val="7"/>
              </w:numPr>
              <w:rPr>
                <w:rFonts w:ascii="Century Gothic" w:hAnsi="Century Gothic"/>
              </w:rPr>
            </w:pPr>
            <w:r>
              <w:rPr>
                <w:rFonts w:ascii="Century Gothic" w:hAnsi="Century Gothic"/>
              </w:rPr>
              <w:t xml:space="preserve">Leveraging their personal connections and/or resources to extend your reach (e.g., their </w:t>
            </w:r>
            <w:r w:rsidRPr="005C7A68">
              <w:rPr>
                <w:rFonts w:ascii="Century Gothic" w:hAnsi="Century Gothic"/>
              </w:rPr>
              <w:t xml:space="preserve">sister-in-law </w:t>
            </w:r>
            <w:r>
              <w:rPr>
                <w:rFonts w:ascii="Century Gothic" w:hAnsi="Century Gothic"/>
              </w:rPr>
              <w:t>works for a billboard company, their</w:t>
            </w:r>
            <w:r w:rsidRPr="005C7A68">
              <w:rPr>
                <w:rFonts w:ascii="Century Gothic" w:hAnsi="Century Gothic"/>
              </w:rPr>
              <w:t xml:space="preserve"> friend from college writes for a newspap</w:t>
            </w:r>
            <w:r>
              <w:rPr>
                <w:rFonts w:ascii="Century Gothic" w:hAnsi="Century Gothic"/>
              </w:rPr>
              <w:t xml:space="preserve">er, their </w:t>
            </w:r>
            <w:r w:rsidRPr="005C7A68">
              <w:rPr>
                <w:rFonts w:ascii="Century Gothic" w:hAnsi="Century Gothic"/>
              </w:rPr>
              <w:t>neighbor has a huge social media following and might be willing to share a post)</w:t>
            </w:r>
          </w:p>
        </w:tc>
        <w:tc>
          <w:tcPr>
            <w:tcW w:w="4675" w:type="dxa"/>
          </w:tcPr>
          <w:p w:rsidR="00D8616D" w:rsidRPr="00D8616D" w:rsidRDefault="00D8616D" w:rsidP="00D8616D">
            <w:pPr>
              <w:pStyle w:val="ListParagraph"/>
              <w:numPr>
                <w:ilvl w:val="0"/>
                <w:numId w:val="7"/>
              </w:numPr>
              <w:rPr>
                <w:rFonts w:ascii="Century Gothic" w:hAnsi="Century Gothic"/>
              </w:rPr>
            </w:pPr>
            <w:r>
              <w:rPr>
                <w:rFonts w:ascii="Century Gothic" w:hAnsi="Century Gothic"/>
              </w:rPr>
              <w:t>Engaging in, organizing, or facilitating outreach activities on your behalf (e.g., getting a magnet for their</w:t>
            </w:r>
            <w:r w:rsidRPr="005C7A68">
              <w:rPr>
                <w:rFonts w:ascii="Century Gothic" w:hAnsi="Century Gothic"/>
              </w:rPr>
              <w:t xml:space="preserve"> car, passing out flyers, wearing a t-shirt, hosting a fundraiser)</w:t>
            </w:r>
          </w:p>
        </w:tc>
      </w:tr>
    </w:tbl>
    <w:p w:rsidR="00D8616D" w:rsidRPr="00D8616D" w:rsidRDefault="00D8616D" w:rsidP="00D8616D">
      <w:pPr>
        <w:spacing w:after="0" w:line="240" w:lineRule="auto"/>
        <w:rPr>
          <w:rFonts w:ascii="Century Gothic" w:hAnsi="Century Gothic"/>
        </w:rPr>
      </w:pP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B361EA">
      <w:pPr>
        <w:spacing w:after="0" w:line="240" w:lineRule="auto"/>
        <w:rPr>
          <w:rFonts w:ascii="Century Gothic" w:hAnsi="Century Gothic"/>
        </w:rPr>
      </w:pPr>
      <w:r w:rsidRPr="005C7A68">
        <w:rPr>
          <w:rFonts w:ascii="Century Gothic" w:hAnsi="Century Gothic"/>
        </w:rPr>
        <w:t>_____________________________________________________________________________________</w:t>
      </w:r>
    </w:p>
    <w:p w:rsidR="00D8616D" w:rsidRDefault="00D8616D" w:rsidP="003D01CD">
      <w:pPr>
        <w:pStyle w:val="PlainText"/>
        <w:rPr>
          <w:rFonts w:ascii="Century Gothic" w:hAnsi="Century Gothic"/>
          <w:sz w:val="24"/>
          <w:szCs w:val="24"/>
        </w:rPr>
      </w:pPr>
    </w:p>
    <w:p w:rsidR="00D8616D" w:rsidRDefault="00D8616D" w:rsidP="00D8616D">
      <w:pPr>
        <w:spacing w:after="0" w:line="240" w:lineRule="auto"/>
        <w:rPr>
          <w:rFonts w:ascii="Century Gothic" w:hAnsi="Century Gothic"/>
        </w:rPr>
      </w:pPr>
      <w:r w:rsidRPr="005C7A68">
        <w:rPr>
          <w:rFonts w:ascii="Century Gothic" w:hAnsi="Century Gothic"/>
          <w:b/>
        </w:rPr>
        <w:t>Skills Sharing</w:t>
      </w:r>
      <w:r>
        <w:rPr>
          <w:rFonts w:ascii="Century Gothic" w:hAnsi="Century Gothic"/>
          <w:b/>
        </w:rPr>
        <w:t>:</w:t>
      </w:r>
      <w:r w:rsidRPr="005C7A68">
        <w:rPr>
          <w:rFonts w:ascii="Century Gothic" w:hAnsi="Century Gothic"/>
          <w:b/>
        </w:rPr>
        <w:t xml:space="preserve"> </w:t>
      </w:r>
      <w:r w:rsidRPr="005C7A68">
        <w:rPr>
          <w:rFonts w:ascii="Century Gothic" w:hAnsi="Century Gothic"/>
        </w:rPr>
        <w:t xml:space="preserve">Think about any skills </w:t>
      </w:r>
      <w:r>
        <w:rPr>
          <w:rFonts w:ascii="Century Gothic" w:hAnsi="Century Gothic"/>
        </w:rPr>
        <w:t>people in your life</w:t>
      </w:r>
      <w:r w:rsidR="009036E1">
        <w:rPr>
          <w:rFonts w:ascii="Century Gothic" w:hAnsi="Century Gothic"/>
        </w:rPr>
        <w:t xml:space="preserve"> </w:t>
      </w:r>
      <w:r>
        <w:rPr>
          <w:rFonts w:ascii="Century Gothic" w:hAnsi="Century Gothic"/>
        </w:rPr>
        <w:t xml:space="preserve">have that could be helpful. </w:t>
      </w:r>
      <w:r w:rsidRPr="005C7A68">
        <w:rPr>
          <w:rFonts w:ascii="Century Gothic" w:hAnsi="Century Gothic"/>
        </w:rPr>
        <w:t>These may be specific to outreach efforts or more generalized to navigating life with chronic illness. Things to consider include:</w:t>
      </w:r>
    </w:p>
    <w:p w:rsidR="00D8616D" w:rsidRDefault="00D8616D" w:rsidP="00D8616D">
      <w:pPr>
        <w:spacing w:after="0" w:line="240" w:lineRule="auto"/>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8616D" w:rsidTr="00D8616D">
        <w:tc>
          <w:tcPr>
            <w:tcW w:w="4675" w:type="dxa"/>
          </w:tcPr>
          <w:p w:rsidR="00D8616D" w:rsidRPr="00D8616D" w:rsidRDefault="00D8616D" w:rsidP="00D8616D">
            <w:pPr>
              <w:pStyle w:val="ListParagraph"/>
              <w:numPr>
                <w:ilvl w:val="0"/>
                <w:numId w:val="8"/>
              </w:numPr>
              <w:spacing w:after="80"/>
              <w:rPr>
                <w:rFonts w:ascii="Century Gothic" w:hAnsi="Century Gothic"/>
              </w:rPr>
            </w:pPr>
            <w:r w:rsidRPr="005C7A68">
              <w:rPr>
                <w:rFonts w:ascii="Century Gothic" w:hAnsi="Century Gothic"/>
              </w:rPr>
              <w:t>Social media skills</w:t>
            </w:r>
          </w:p>
        </w:tc>
        <w:tc>
          <w:tcPr>
            <w:tcW w:w="4675" w:type="dxa"/>
          </w:tcPr>
          <w:p w:rsidR="00D8616D" w:rsidRPr="00D8616D" w:rsidRDefault="00D8616D" w:rsidP="00D8616D">
            <w:pPr>
              <w:pStyle w:val="ListParagraph"/>
              <w:numPr>
                <w:ilvl w:val="0"/>
                <w:numId w:val="8"/>
              </w:numPr>
              <w:spacing w:after="80"/>
              <w:rPr>
                <w:rFonts w:ascii="Century Gothic" w:hAnsi="Century Gothic"/>
              </w:rPr>
            </w:pPr>
            <w:r w:rsidRPr="005C7A68">
              <w:rPr>
                <w:rFonts w:ascii="Century Gothic" w:hAnsi="Century Gothic"/>
              </w:rPr>
              <w:t>Writing skills</w:t>
            </w:r>
          </w:p>
        </w:tc>
      </w:tr>
      <w:tr w:rsidR="00D8616D" w:rsidTr="00D8616D">
        <w:tc>
          <w:tcPr>
            <w:tcW w:w="4675" w:type="dxa"/>
          </w:tcPr>
          <w:p w:rsidR="00D8616D" w:rsidRPr="00D8616D" w:rsidRDefault="00D8616D" w:rsidP="00D8616D">
            <w:pPr>
              <w:pStyle w:val="ListParagraph"/>
              <w:numPr>
                <w:ilvl w:val="0"/>
                <w:numId w:val="8"/>
              </w:numPr>
              <w:spacing w:after="80"/>
              <w:rPr>
                <w:rFonts w:ascii="Century Gothic" w:hAnsi="Century Gothic"/>
              </w:rPr>
            </w:pPr>
            <w:r w:rsidRPr="005C7A68">
              <w:rPr>
                <w:rFonts w:ascii="Century Gothic" w:hAnsi="Century Gothic"/>
              </w:rPr>
              <w:t xml:space="preserve">Speaking/presenting skills </w:t>
            </w:r>
          </w:p>
        </w:tc>
        <w:tc>
          <w:tcPr>
            <w:tcW w:w="4675" w:type="dxa"/>
          </w:tcPr>
          <w:p w:rsidR="00D8616D" w:rsidRPr="00D8616D" w:rsidRDefault="00D8616D" w:rsidP="00D8616D">
            <w:pPr>
              <w:pStyle w:val="ListParagraph"/>
              <w:numPr>
                <w:ilvl w:val="0"/>
                <w:numId w:val="8"/>
              </w:numPr>
              <w:spacing w:after="80"/>
              <w:rPr>
                <w:rFonts w:ascii="Century Gothic" w:hAnsi="Century Gothic"/>
              </w:rPr>
            </w:pPr>
            <w:r w:rsidRPr="005C7A68">
              <w:rPr>
                <w:rFonts w:ascii="Century Gothic" w:hAnsi="Century Gothic"/>
              </w:rPr>
              <w:t xml:space="preserve">Graphic design or web design skills </w:t>
            </w:r>
          </w:p>
        </w:tc>
      </w:tr>
      <w:tr w:rsidR="00D8616D" w:rsidTr="00D8616D">
        <w:tc>
          <w:tcPr>
            <w:tcW w:w="4675" w:type="dxa"/>
          </w:tcPr>
          <w:p w:rsidR="00D8616D" w:rsidRPr="00D8616D" w:rsidRDefault="00D8616D" w:rsidP="00D8616D">
            <w:pPr>
              <w:pStyle w:val="ListParagraph"/>
              <w:numPr>
                <w:ilvl w:val="0"/>
                <w:numId w:val="8"/>
              </w:numPr>
              <w:rPr>
                <w:rFonts w:ascii="Century Gothic" w:hAnsi="Century Gothic"/>
              </w:rPr>
            </w:pPr>
            <w:r w:rsidRPr="005C7A68">
              <w:rPr>
                <w:rFonts w:ascii="Century Gothic" w:hAnsi="Century Gothic"/>
              </w:rPr>
              <w:t xml:space="preserve">Research skills </w:t>
            </w:r>
          </w:p>
        </w:tc>
        <w:tc>
          <w:tcPr>
            <w:tcW w:w="4675" w:type="dxa"/>
          </w:tcPr>
          <w:p w:rsidR="00D8616D" w:rsidRPr="00D8616D" w:rsidRDefault="00D8616D" w:rsidP="00D8616D">
            <w:pPr>
              <w:pStyle w:val="ListParagraph"/>
              <w:numPr>
                <w:ilvl w:val="0"/>
                <w:numId w:val="8"/>
              </w:numPr>
              <w:rPr>
                <w:rFonts w:ascii="Century Gothic" w:hAnsi="Century Gothic"/>
              </w:rPr>
            </w:pPr>
            <w:r w:rsidRPr="005C7A68">
              <w:rPr>
                <w:rFonts w:ascii="Century Gothic" w:hAnsi="Century Gothic"/>
              </w:rPr>
              <w:t xml:space="preserve">Event organization skills </w:t>
            </w:r>
          </w:p>
        </w:tc>
      </w:tr>
    </w:tbl>
    <w:p w:rsidR="00D8616D" w:rsidRPr="005C7A68" w:rsidRDefault="00D8616D" w:rsidP="00D8616D">
      <w:pPr>
        <w:spacing w:after="0" w:line="240" w:lineRule="auto"/>
        <w:rPr>
          <w:rFonts w:ascii="Century Gothic" w:hAnsi="Century Gothic"/>
          <w:b/>
        </w:rPr>
      </w:pP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5C7A68" w:rsidRDefault="00D8616D" w:rsidP="00D8616D">
      <w:pPr>
        <w:rPr>
          <w:rFonts w:ascii="Century Gothic" w:hAnsi="Century Gothic"/>
        </w:rPr>
      </w:pPr>
      <w:r w:rsidRPr="005C7A68">
        <w:rPr>
          <w:rFonts w:ascii="Century Gothic" w:hAnsi="Century Gothic"/>
        </w:rPr>
        <w:t>_____________________________________________________________________________________</w:t>
      </w:r>
    </w:p>
    <w:p w:rsidR="00D8616D" w:rsidRPr="00B361EA" w:rsidRDefault="00D8616D" w:rsidP="00B361EA">
      <w:pPr>
        <w:rPr>
          <w:rFonts w:ascii="Century Gothic" w:hAnsi="Century Gothic"/>
        </w:rPr>
      </w:pPr>
      <w:r w:rsidRPr="005C7A68">
        <w:rPr>
          <w:rFonts w:ascii="Century Gothic" w:hAnsi="Century Gothic"/>
        </w:rPr>
        <w:t>_____________________________________________________________________________________</w:t>
      </w:r>
    </w:p>
    <w:p w:rsidR="001F2557" w:rsidRPr="006017A6" w:rsidRDefault="001F2557" w:rsidP="001F2557">
      <w:pPr>
        <w:spacing w:after="0" w:line="240" w:lineRule="auto"/>
        <w:rPr>
          <w:rFonts w:ascii="Century Gothic" w:hAnsi="Century Gothic"/>
          <w:b/>
        </w:rPr>
      </w:pPr>
      <w:r>
        <w:rPr>
          <w:rFonts w:ascii="Century Gothic" w:hAnsi="Century Gothic"/>
          <w:b/>
        </w:rPr>
        <w:t xml:space="preserve">GET SPECIFIC </w:t>
      </w:r>
    </w:p>
    <w:p w:rsidR="001F2557" w:rsidRPr="00B361EA" w:rsidRDefault="001F2557" w:rsidP="001F2557">
      <w:pPr>
        <w:pStyle w:val="PlainText"/>
        <w:rPr>
          <w:rFonts w:ascii="Century Gothic" w:hAnsi="Century Gothic"/>
          <w:sz w:val="16"/>
          <w:szCs w:val="16"/>
        </w:rPr>
      </w:pPr>
    </w:p>
    <w:p w:rsidR="001F2557" w:rsidRDefault="001F2557" w:rsidP="001F2557">
      <w:pPr>
        <w:pStyle w:val="PlainText"/>
        <w:rPr>
          <w:rFonts w:ascii="Century Gothic" w:hAnsi="Century Gothic"/>
          <w:szCs w:val="22"/>
        </w:rPr>
      </w:pPr>
      <w:r w:rsidRPr="00B361EA">
        <w:rPr>
          <w:rFonts w:ascii="Century Gothic" w:hAnsi="Century Gothic"/>
          <w:szCs w:val="22"/>
        </w:rPr>
        <w:t xml:space="preserve">Now </w:t>
      </w:r>
      <w:r>
        <w:rPr>
          <w:rFonts w:ascii="Century Gothic" w:hAnsi="Century Gothic"/>
          <w:szCs w:val="22"/>
        </w:rPr>
        <w:t xml:space="preserve">that you have generated a list of the type of support you would ultimately like to receive, review your completed Circles of Support worksheet and identify individuals who may be able to provide specific support items from your brainstorm lists. </w:t>
      </w:r>
      <w:r w:rsidRPr="00B361EA">
        <w:rPr>
          <w:rFonts w:ascii="Century Gothic" w:hAnsi="Century Gothic"/>
          <w:szCs w:val="22"/>
        </w:rPr>
        <w:t xml:space="preserve"> </w:t>
      </w:r>
    </w:p>
    <w:p w:rsidR="00D8616D" w:rsidRDefault="00D8616D" w:rsidP="003D01CD">
      <w:pPr>
        <w:pStyle w:val="PlainText"/>
        <w:rPr>
          <w:rFonts w:ascii="Century Gothic" w:hAnsi="Century Gothic"/>
          <w:sz w:val="24"/>
          <w:szCs w:val="24"/>
        </w:rPr>
      </w:pPr>
    </w:p>
    <w:p w:rsidR="003D01CD" w:rsidRPr="00E04D49" w:rsidRDefault="00B361EA" w:rsidP="000B37E0">
      <w:pPr>
        <w:pStyle w:val="PlainText"/>
        <w:rPr>
          <w:rFonts w:ascii="Century Gothic" w:hAnsi="Century Gothic"/>
          <w:b/>
          <w:szCs w:val="22"/>
        </w:rPr>
      </w:pPr>
      <w:r w:rsidRPr="00E04D49">
        <w:rPr>
          <w:rFonts w:ascii="Century Gothic" w:hAnsi="Century Gothic"/>
          <w:b/>
          <w:szCs w:val="22"/>
        </w:rPr>
        <w:lastRenderedPageBreak/>
        <w:t>TIPS FOR ACCEPTING OR REQUESTING HELP</w:t>
      </w:r>
    </w:p>
    <w:p w:rsidR="003D01CD" w:rsidRPr="003958BD" w:rsidRDefault="003D01CD" w:rsidP="000B37E0">
      <w:pPr>
        <w:pStyle w:val="PlainText"/>
        <w:rPr>
          <w:rFonts w:ascii="Century Gothic" w:hAnsi="Century Gothic"/>
          <w:b/>
          <w:sz w:val="16"/>
          <w:szCs w:val="16"/>
        </w:rPr>
      </w:pPr>
    </w:p>
    <w:p w:rsidR="00B361EA" w:rsidRDefault="000B37E0" w:rsidP="000B37E0">
      <w:pPr>
        <w:pStyle w:val="PlainText"/>
        <w:numPr>
          <w:ilvl w:val="0"/>
          <w:numId w:val="3"/>
        </w:numPr>
        <w:rPr>
          <w:rFonts w:ascii="Century Gothic" w:hAnsi="Century Gothic"/>
          <w:szCs w:val="22"/>
        </w:rPr>
      </w:pPr>
      <w:r w:rsidRPr="000B37E0">
        <w:rPr>
          <w:rFonts w:ascii="Century Gothic" w:hAnsi="Century Gothic"/>
          <w:b/>
          <w:szCs w:val="22"/>
        </w:rPr>
        <w:t xml:space="preserve">Cash in a “raincheck.” </w:t>
      </w:r>
      <w:r w:rsidR="00B361EA" w:rsidRPr="00B361EA">
        <w:rPr>
          <w:rFonts w:ascii="Century Gothic" w:hAnsi="Century Gothic"/>
          <w:szCs w:val="22"/>
        </w:rPr>
        <w:t xml:space="preserve">Consider beginning by reaching out to someone who has offered help in the past. </w:t>
      </w:r>
      <w:r w:rsidR="00B361EA">
        <w:rPr>
          <w:rFonts w:ascii="Century Gothic" w:hAnsi="Century Gothic"/>
          <w:szCs w:val="22"/>
        </w:rPr>
        <w:t xml:space="preserve">It may be less intimidating to ask for support from an individual who has expressed a </w:t>
      </w:r>
      <w:r w:rsidR="00E04D49">
        <w:rPr>
          <w:rFonts w:ascii="Century Gothic" w:hAnsi="Century Gothic"/>
          <w:szCs w:val="22"/>
        </w:rPr>
        <w:t>previous desire</w:t>
      </w:r>
      <w:r w:rsidR="00B361EA">
        <w:rPr>
          <w:rFonts w:ascii="Century Gothic" w:hAnsi="Century Gothic"/>
          <w:szCs w:val="22"/>
        </w:rPr>
        <w:t xml:space="preserve">—you already know they are likely up for it! </w:t>
      </w:r>
    </w:p>
    <w:p w:rsidR="001F2557" w:rsidRPr="00B361EA" w:rsidRDefault="001F2557" w:rsidP="001F2557">
      <w:pPr>
        <w:pStyle w:val="PlainText"/>
        <w:rPr>
          <w:rFonts w:ascii="Century Gothic" w:hAnsi="Century Gothic"/>
          <w:szCs w:val="22"/>
        </w:rPr>
      </w:pPr>
    </w:p>
    <w:p w:rsidR="003D01CD" w:rsidRPr="00B361EA" w:rsidRDefault="003D01CD" w:rsidP="000B37E0">
      <w:pPr>
        <w:pStyle w:val="PlainText"/>
        <w:numPr>
          <w:ilvl w:val="0"/>
          <w:numId w:val="3"/>
        </w:numPr>
        <w:rPr>
          <w:rFonts w:ascii="Century Gothic" w:hAnsi="Century Gothic"/>
          <w:b/>
          <w:szCs w:val="22"/>
        </w:rPr>
      </w:pPr>
      <w:r w:rsidRPr="000B37E0">
        <w:rPr>
          <w:rFonts w:ascii="Century Gothic" w:hAnsi="Century Gothic"/>
          <w:b/>
          <w:szCs w:val="22"/>
        </w:rPr>
        <w:t>Practice readjusting or letting go of expectations.</w:t>
      </w:r>
      <w:r w:rsidRPr="00B361EA">
        <w:rPr>
          <w:rFonts w:ascii="Century Gothic" w:hAnsi="Century Gothic"/>
          <w:szCs w:val="22"/>
        </w:rPr>
        <w:t xml:space="preserve"> Many of us are guilty of wanting things done a “certain way,” aka our way</w:t>
      </w:r>
      <w:r w:rsidR="00E04D49">
        <w:rPr>
          <w:rFonts w:ascii="Century Gothic" w:hAnsi="Century Gothic"/>
          <w:szCs w:val="22"/>
        </w:rPr>
        <w:t>,</w:t>
      </w:r>
      <w:r w:rsidRPr="00B361EA">
        <w:rPr>
          <w:rFonts w:ascii="Century Gothic" w:hAnsi="Century Gothic"/>
          <w:szCs w:val="22"/>
        </w:rPr>
        <w:t xml:space="preserve"> </w:t>
      </w:r>
      <w:r w:rsidR="003958BD" w:rsidRPr="00B361EA">
        <w:rPr>
          <w:rFonts w:ascii="Century Gothic" w:hAnsi="Century Gothic"/>
          <w:szCs w:val="22"/>
        </w:rPr>
        <w:t xml:space="preserve">which leaves us tethered to a “If I want anything done right, I need to do it myself” mindset. This rigid way of thinking hinders us not only from asking for help, but also places us in a position to potentially miss out on great ideas and alternative solutions from others. Gently working toward a “Two heads are better than one” outlook can go a long way in terms of accepting help. </w:t>
      </w:r>
    </w:p>
    <w:p w:rsidR="003958BD" w:rsidRPr="00B361EA" w:rsidRDefault="003958BD" w:rsidP="000B37E0">
      <w:pPr>
        <w:pStyle w:val="PlainText"/>
        <w:rPr>
          <w:rFonts w:ascii="Century Gothic" w:hAnsi="Century Gothic"/>
          <w:b/>
          <w:szCs w:val="22"/>
        </w:rPr>
      </w:pPr>
    </w:p>
    <w:p w:rsidR="001F2557" w:rsidRPr="001F2557" w:rsidRDefault="001F2557" w:rsidP="001F2557">
      <w:pPr>
        <w:pStyle w:val="PlainText"/>
        <w:numPr>
          <w:ilvl w:val="0"/>
          <w:numId w:val="3"/>
        </w:numPr>
        <w:rPr>
          <w:rFonts w:ascii="Century Gothic" w:hAnsi="Century Gothic"/>
          <w:szCs w:val="22"/>
        </w:rPr>
      </w:pPr>
      <w:r w:rsidRPr="001F2557">
        <w:rPr>
          <w:rFonts w:ascii="Century Gothic" w:hAnsi="Century Gothic"/>
          <w:b/>
          <w:szCs w:val="22"/>
        </w:rPr>
        <w:t xml:space="preserve">Be open to letting people choose how they can help. </w:t>
      </w:r>
      <w:r w:rsidRPr="001F2557">
        <w:rPr>
          <w:rFonts w:ascii="Century Gothic" w:hAnsi="Century Gothic"/>
          <w:szCs w:val="22"/>
        </w:rPr>
        <w:t xml:space="preserve">You might feel an individual in your support circle is well suited to a particular task, but they may disagree. Try providing potential helpers with multiple options/ways they can help. This allows them to </w:t>
      </w:r>
      <w:r w:rsidR="00323569">
        <w:rPr>
          <w:rFonts w:ascii="Century Gothic" w:hAnsi="Century Gothic"/>
          <w:szCs w:val="22"/>
        </w:rPr>
        <w:t xml:space="preserve">choose and </w:t>
      </w:r>
      <w:r w:rsidRPr="001F2557">
        <w:rPr>
          <w:rFonts w:ascii="Century Gothic" w:hAnsi="Century Gothic"/>
          <w:szCs w:val="22"/>
        </w:rPr>
        <w:t>engage in su</w:t>
      </w:r>
      <w:r w:rsidR="00323569">
        <w:rPr>
          <w:rFonts w:ascii="Century Gothic" w:hAnsi="Century Gothic"/>
          <w:szCs w:val="22"/>
        </w:rPr>
        <w:t>pporting you in the</w:t>
      </w:r>
      <w:bookmarkStart w:id="0" w:name="_GoBack"/>
      <w:bookmarkEnd w:id="0"/>
      <w:r>
        <w:rPr>
          <w:rFonts w:ascii="Century Gothic" w:hAnsi="Century Gothic"/>
          <w:szCs w:val="22"/>
        </w:rPr>
        <w:t xml:space="preserve"> way that feels the </w:t>
      </w:r>
      <w:r w:rsidRPr="001F2557">
        <w:rPr>
          <w:rFonts w:ascii="Century Gothic" w:hAnsi="Century Gothic"/>
          <w:szCs w:val="22"/>
        </w:rPr>
        <w:t>most comfortable.</w:t>
      </w:r>
    </w:p>
    <w:p w:rsidR="001F2557" w:rsidRPr="001F2557" w:rsidRDefault="001F2557" w:rsidP="001F2557">
      <w:pPr>
        <w:pStyle w:val="PlainText"/>
        <w:rPr>
          <w:rFonts w:ascii="Century Gothic" w:hAnsi="Century Gothic"/>
          <w:b/>
          <w:szCs w:val="22"/>
        </w:rPr>
      </w:pPr>
    </w:p>
    <w:p w:rsidR="003958BD" w:rsidRPr="00B361EA" w:rsidRDefault="003958BD" w:rsidP="000B37E0">
      <w:pPr>
        <w:pStyle w:val="PlainText"/>
        <w:numPr>
          <w:ilvl w:val="0"/>
          <w:numId w:val="3"/>
        </w:numPr>
        <w:rPr>
          <w:rFonts w:ascii="Century Gothic" w:hAnsi="Century Gothic"/>
          <w:b/>
          <w:szCs w:val="22"/>
        </w:rPr>
      </w:pPr>
      <w:r w:rsidRPr="000B37E0">
        <w:rPr>
          <w:rFonts w:ascii="Century Gothic" w:hAnsi="Century Gothic"/>
          <w:b/>
          <w:szCs w:val="22"/>
        </w:rPr>
        <w:t>Embrace the sincerity and positive intent of others.</w:t>
      </w:r>
      <w:r w:rsidRPr="00B361EA">
        <w:rPr>
          <w:rFonts w:ascii="Century Gothic" w:hAnsi="Century Gothic"/>
          <w:szCs w:val="22"/>
        </w:rPr>
        <w:t xml:space="preserve"> People ask if they can help because they truly want to. It makes a person feel goo</w:t>
      </w:r>
      <w:r w:rsidR="005F03EB" w:rsidRPr="00B361EA">
        <w:rPr>
          <w:rFonts w:ascii="Century Gothic" w:hAnsi="Century Gothic"/>
          <w:szCs w:val="22"/>
        </w:rPr>
        <w:t xml:space="preserve">d to </w:t>
      </w:r>
      <w:r w:rsidR="007A3A8C">
        <w:rPr>
          <w:rFonts w:ascii="Century Gothic" w:hAnsi="Century Gothic"/>
          <w:szCs w:val="22"/>
        </w:rPr>
        <w:t xml:space="preserve">do </w:t>
      </w:r>
      <w:r w:rsidR="005F03EB" w:rsidRPr="00B361EA">
        <w:rPr>
          <w:rFonts w:ascii="Century Gothic" w:hAnsi="Century Gothic"/>
          <w:szCs w:val="22"/>
        </w:rPr>
        <w:t>something positive and use</w:t>
      </w:r>
      <w:r w:rsidRPr="00B361EA">
        <w:rPr>
          <w:rFonts w:ascii="Century Gothic" w:hAnsi="Century Gothic"/>
          <w:szCs w:val="22"/>
        </w:rPr>
        <w:t xml:space="preserve">ful for someone they care about. </w:t>
      </w:r>
    </w:p>
    <w:p w:rsidR="003958BD" w:rsidRPr="00B361EA" w:rsidRDefault="003958BD" w:rsidP="000B37E0">
      <w:pPr>
        <w:pStyle w:val="ListParagraph"/>
        <w:spacing w:after="0" w:line="240" w:lineRule="auto"/>
        <w:contextualSpacing w:val="0"/>
        <w:rPr>
          <w:rFonts w:ascii="Century Gothic" w:hAnsi="Century Gothic"/>
        </w:rPr>
      </w:pPr>
    </w:p>
    <w:p w:rsidR="003958BD" w:rsidRPr="000B37E0" w:rsidRDefault="003958BD" w:rsidP="000B37E0">
      <w:pPr>
        <w:pStyle w:val="PlainText"/>
        <w:numPr>
          <w:ilvl w:val="0"/>
          <w:numId w:val="3"/>
        </w:numPr>
        <w:rPr>
          <w:rFonts w:ascii="Century Gothic" w:hAnsi="Century Gothic"/>
          <w:szCs w:val="22"/>
        </w:rPr>
      </w:pPr>
      <w:r w:rsidRPr="000B37E0">
        <w:rPr>
          <w:rFonts w:ascii="Century Gothic" w:hAnsi="Century Gothic"/>
          <w:b/>
          <w:szCs w:val="22"/>
        </w:rPr>
        <w:t>Explore your resistance to accepting or asking for help.</w:t>
      </w:r>
      <w:r w:rsidRPr="00B361EA">
        <w:rPr>
          <w:rFonts w:ascii="Century Gothic" w:hAnsi="Century Gothic"/>
          <w:szCs w:val="22"/>
        </w:rPr>
        <w:t xml:space="preserve"> </w:t>
      </w:r>
      <w:r w:rsidR="000B37E0">
        <w:rPr>
          <w:rFonts w:ascii="Century Gothic" w:hAnsi="Century Gothic"/>
          <w:szCs w:val="22"/>
        </w:rPr>
        <w:t xml:space="preserve">What’s behind it? Did your family teach you to be independent and “pull yourself up by your bootstraps”? Are there underlying emotions such as </w:t>
      </w:r>
      <w:r w:rsidR="000B37E0" w:rsidRPr="00B361EA">
        <w:rPr>
          <w:rFonts w:ascii="Century Gothic" w:hAnsi="Century Gothic"/>
          <w:szCs w:val="22"/>
        </w:rPr>
        <w:t>gui</w:t>
      </w:r>
      <w:r w:rsidR="000B37E0">
        <w:rPr>
          <w:rFonts w:ascii="Century Gothic" w:hAnsi="Century Gothic"/>
          <w:szCs w:val="22"/>
        </w:rPr>
        <w:t xml:space="preserve">lt, shame, or embarrassment? Do you fear being a burden? Are you struggling with the shift from being a nurturer, caregiver, helper, or protector to someone who needs support themselves? Giving yourself reflective space to better understand your personal challenges related to accepting or asking for help can provide insight and stimulate </w:t>
      </w:r>
      <w:r w:rsidR="007A3A8C">
        <w:rPr>
          <w:rFonts w:ascii="Century Gothic" w:hAnsi="Century Gothic"/>
          <w:szCs w:val="22"/>
        </w:rPr>
        <w:t xml:space="preserve">meaningful </w:t>
      </w:r>
      <w:r w:rsidR="000B37E0">
        <w:rPr>
          <w:rFonts w:ascii="Century Gothic" w:hAnsi="Century Gothic"/>
          <w:szCs w:val="22"/>
        </w:rPr>
        <w:t xml:space="preserve">perceptual shifts. A few ways to do this include: talking openly with a loved one, writing/journaling, seeking professional guidance from a counselor or social worker, using creative expression such as art. </w:t>
      </w:r>
      <w:r w:rsidR="005F03EB" w:rsidRPr="000B37E0">
        <w:rPr>
          <w:rFonts w:ascii="Century Gothic" w:hAnsi="Century Gothic"/>
          <w:szCs w:val="22"/>
        </w:rPr>
        <w:t xml:space="preserve"> </w:t>
      </w:r>
    </w:p>
    <w:p w:rsidR="003958BD" w:rsidRPr="00B361EA" w:rsidRDefault="003958BD" w:rsidP="000B37E0">
      <w:pPr>
        <w:pStyle w:val="ListParagraph"/>
        <w:spacing w:after="0" w:line="240" w:lineRule="auto"/>
        <w:contextualSpacing w:val="0"/>
        <w:rPr>
          <w:rFonts w:ascii="Century Gothic" w:hAnsi="Century Gothic"/>
        </w:rPr>
      </w:pPr>
    </w:p>
    <w:p w:rsidR="003958BD" w:rsidRPr="00B361EA" w:rsidRDefault="005F03EB" w:rsidP="000B37E0">
      <w:pPr>
        <w:pStyle w:val="PlainText"/>
        <w:numPr>
          <w:ilvl w:val="0"/>
          <w:numId w:val="3"/>
        </w:numPr>
        <w:rPr>
          <w:rFonts w:ascii="Century Gothic" w:hAnsi="Century Gothic"/>
          <w:b/>
          <w:szCs w:val="22"/>
        </w:rPr>
      </w:pPr>
      <w:r w:rsidRPr="0089642D">
        <w:rPr>
          <w:rFonts w:ascii="Century Gothic" w:hAnsi="Century Gothic"/>
          <w:b/>
          <w:szCs w:val="22"/>
        </w:rPr>
        <w:t>Embrace vulnerability</w:t>
      </w:r>
      <w:r w:rsidR="000B37E0" w:rsidRPr="0089642D">
        <w:rPr>
          <w:rFonts w:ascii="Century Gothic" w:hAnsi="Century Gothic"/>
          <w:b/>
          <w:szCs w:val="22"/>
        </w:rPr>
        <w:t>.</w:t>
      </w:r>
      <w:r w:rsidR="000B37E0">
        <w:rPr>
          <w:rFonts w:ascii="Century Gothic" w:hAnsi="Century Gothic"/>
          <w:szCs w:val="22"/>
        </w:rPr>
        <w:t xml:space="preserve"> Sometimes to get what we need, we have to sit with </w:t>
      </w:r>
      <w:r w:rsidR="0089642D">
        <w:rPr>
          <w:rFonts w:ascii="Century Gothic" w:hAnsi="Century Gothic"/>
          <w:szCs w:val="22"/>
        </w:rPr>
        <w:t xml:space="preserve">emotional </w:t>
      </w:r>
      <w:r w:rsidR="000B37E0">
        <w:rPr>
          <w:rFonts w:ascii="Century Gothic" w:hAnsi="Century Gothic"/>
          <w:szCs w:val="22"/>
        </w:rPr>
        <w:t xml:space="preserve">discomfort. </w:t>
      </w:r>
      <w:r w:rsidR="0089642D">
        <w:rPr>
          <w:rFonts w:ascii="Century Gothic" w:hAnsi="Century Gothic"/>
          <w:szCs w:val="22"/>
        </w:rPr>
        <w:t>Thinking about the risk vs. benefit and doing a bit of internal rationalization can help with this piece… “I might feel anxious and nervous to ask Natali</w:t>
      </w:r>
      <w:r w:rsidR="007A3A8C">
        <w:rPr>
          <w:rFonts w:ascii="Century Gothic" w:hAnsi="Century Gothic"/>
          <w:szCs w:val="22"/>
        </w:rPr>
        <w:t xml:space="preserve">e to help me find kidney-friendly </w:t>
      </w:r>
      <w:r w:rsidR="0089642D">
        <w:rPr>
          <w:rFonts w:ascii="Century Gothic" w:hAnsi="Century Gothic"/>
          <w:szCs w:val="22"/>
        </w:rPr>
        <w:t xml:space="preserve">recipes, but those feelings will fade quickly and </w:t>
      </w:r>
      <w:r w:rsidR="007A3A8C">
        <w:rPr>
          <w:rFonts w:ascii="Century Gothic" w:hAnsi="Century Gothic"/>
          <w:szCs w:val="22"/>
        </w:rPr>
        <w:t xml:space="preserve">the long term benefits of eating better are worth it.” </w:t>
      </w:r>
      <w:r w:rsidR="0089642D">
        <w:rPr>
          <w:rFonts w:ascii="Century Gothic" w:hAnsi="Century Gothic"/>
          <w:szCs w:val="22"/>
        </w:rPr>
        <w:t xml:space="preserve"> </w:t>
      </w:r>
    </w:p>
    <w:p w:rsidR="005F03EB" w:rsidRPr="00B361EA" w:rsidRDefault="005F03EB" w:rsidP="000B37E0">
      <w:pPr>
        <w:pStyle w:val="ListParagraph"/>
        <w:spacing w:after="0" w:line="240" w:lineRule="auto"/>
        <w:contextualSpacing w:val="0"/>
        <w:rPr>
          <w:rFonts w:ascii="Century Gothic" w:hAnsi="Century Gothic"/>
          <w:b/>
        </w:rPr>
      </w:pPr>
    </w:p>
    <w:p w:rsidR="005F03EB" w:rsidRPr="00B361EA" w:rsidRDefault="005F03EB" w:rsidP="000B37E0">
      <w:pPr>
        <w:pStyle w:val="PlainText"/>
        <w:numPr>
          <w:ilvl w:val="0"/>
          <w:numId w:val="3"/>
        </w:numPr>
        <w:rPr>
          <w:rFonts w:ascii="Century Gothic" w:hAnsi="Century Gothic"/>
          <w:b/>
          <w:szCs w:val="22"/>
        </w:rPr>
      </w:pPr>
      <w:r w:rsidRPr="00B361EA">
        <w:rPr>
          <w:rFonts w:ascii="Century Gothic" w:hAnsi="Century Gothic"/>
          <w:b/>
          <w:szCs w:val="22"/>
        </w:rPr>
        <w:t>Asking for help does not mean you are helpless</w:t>
      </w:r>
      <w:r w:rsidR="001665C5">
        <w:rPr>
          <w:rFonts w:ascii="Century Gothic" w:hAnsi="Century Gothic"/>
          <w:b/>
          <w:szCs w:val="22"/>
        </w:rPr>
        <w:t xml:space="preserve">. </w:t>
      </w:r>
      <w:r w:rsidR="001665C5">
        <w:rPr>
          <w:rFonts w:ascii="Century Gothic" w:hAnsi="Century Gothic"/>
          <w:szCs w:val="22"/>
        </w:rPr>
        <w:t>In our largely individualistically focused society, it can be easy to forget that humans are in fact social animals. We are designed to live, love, and work together—</w:t>
      </w:r>
      <w:r w:rsidR="007A3A8C">
        <w:rPr>
          <w:rFonts w:ascii="Century Gothic" w:hAnsi="Century Gothic"/>
          <w:szCs w:val="22"/>
        </w:rPr>
        <w:t xml:space="preserve">and </w:t>
      </w:r>
      <w:r w:rsidR="001665C5">
        <w:rPr>
          <w:rFonts w:ascii="Century Gothic" w:hAnsi="Century Gothic"/>
          <w:szCs w:val="22"/>
        </w:rPr>
        <w:t xml:space="preserve">to help </w:t>
      </w:r>
      <w:r w:rsidR="007A3A8C">
        <w:rPr>
          <w:rFonts w:ascii="Century Gothic" w:hAnsi="Century Gothic"/>
          <w:szCs w:val="22"/>
        </w:rPr>
        <w:t xml:space="preserve">and support </w:t>
      </w:r>
      <w:r w:rsidR="001665C5">
        <w:rPr>
          <w:rFonts w:ascii="Century Gothic" w:hAnsi="Century Gothic"/>
          <w:szCs w:val="22"/>
        </w:rPr>
        <w:t xml:space="preserve">one another. Asking for help does not mean you are helpless, incapable, inadequate, or a burden. It means you are human. We all need help sometimes. Asking for support takes courage and is a sign of strength. </w:t>
      </w:r>
    </w:p>
    <w:sectPr w:rsidR="005F03EB" w:rsidRPr="00B361EA" w:rsidSect="001F2557">
      <w:footerReference w:type="default" r:id="rId7"/>
      <w:pgSz w:w="12240" w:h="15840"/>
      <w:pgMar w:top="1440" w:right="1440" w:bottom="1440" w:left="1440" w:header="720" w:footer="5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D49" w:rsidRDefault="00E04D49" w:rsidP="00E04D49">
      <w:pPr>
        <w:spacing w:after="0" w:line="240" w:lineRule="auto"/>
      </w:pPr>
      <w:r>
        <w:separator/>
      </w:r>
    </w:p>
  </w:endnote>
  <w:endnote w:type="continuationSeparator" w:id="0">
    <w:p w:rsidR="00E04D49" w:rsidRDefault="00E04D49" w:rsidP="00E04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882"/>
      <w:docPartObj>
        <w:docPartGallery w:val="Page Numbers (Bottom of Page)"/>
        <w:docPartUnique/>
      </w:docPartObj>
    </w:sdtPr>
    <w:sdtEndPr/>
    <w:sdtContent>
      <w:sdt>
        <w:sdtPr>
          <w:id w:val="1728636285"/>
          <w:docPartObj>
            <w:docPartGallery w:val="Page Numbers (Top of Page)"/>
            <w:docPartUnique/>
          </w:docPartObj>
        </w:sdtPr>
        <w:sdtEndPr/>
        <w:sdtContent>
          <w:p w:rsidR="00E04D49" w:rsidRDefault="00E04D49">
            <w:pPr>
              <w:pStyle w:val="Footer"/>
              <w:jc w:val="center"/>
              <w:rPr>
                <w:rFonts w:ascii="Century Gothic" w:hAnsi="Century Gothic"/>
                <w:bCs/>
              </w:rPr>
            </w:pPr>
            <w:r w:rsidRPr="00E04D49">
              <w:rPr>
                <w:rFonts w:ascii="Century Gothic" w:hAnsi="Century Gothic"/>
              </w:rPr>
              <w:t xml:space="preserve">Page </w:t>
            </w:r>
            <w:r w:rsidRPr="00E04D49">
              <w:rPr>
                <w:rFonts w:ascii="Century Gothic" w:hAnsi="Century Gothic"/>
                <w:bCs/>
              </w:rPr>
              <w:fldChar w:fldCharType="begin"/>
            </w:r>
            <w:r w:rsidRPr="00E04D49">
              <w:rPr>
                <w:rFonts w:ascii="Century Gothic" w:hAnsi="Century Gothic"/>
                <w:bCs/>
              </w:rPr>
              <w:instrText xml:space="preserve"> PAGE </w:instrText>
            </w:r>
            <w:r w:rsidRPr="00E04D49">
              <w:rPr>
                <w:rFonts w:ascii="Century Gothic" w:hAnsi="Century Gothic"/>
                <w:bCs/>
              </w:rPr>
              <w:fldChar w:fldCharType="separate"/>
            </w:r>
            <w:r w:rsidR="00B25758">
              <w:rPr>
                <w:rFonts w:ascii="Century Gothic" w:hAnsi="Century Gothic"/>
                <w:bCs/>
                <w:noProof/>
              </w:rPr>
              <w:t>2</w:t>
            </w:r>
            <w:r w:rsidRPr="00E04D49">
              <w:rPr>
                <w:rFonts w:ascii="Century Gothic" w:hAnsi="Century Gothic"/>
                <w:bCs/>
              </w:rPr>
              <w:fldChar w:fldCharType="end"/>
            </w:r>
            <w:r w:rsidRPr="00E04D49">
              <w:rPr>
                <w:rFonts w:ascii="Century Gothic" w:hAnsi="Century Gothic"/>
              </w:rPr>
              <w:t xml:space="preserve"> of </w:t>
            </w:r>
            <w:r w:rsidRPr="00E04D49">
              <w:rPr>
                <w:rFonts w:ascii="Century Gothic" w:hAnsi="Century Gothic"/>
                <w:bCs/>
              </w:rPr>
              <w:fldChar w:fldCharType="begin"/>
            </w:r>
            <w:r w:rsidRPr="00E04D49">
              <w:rPr>
                <w:rFonts w:ascii="Century Gothic" w:hAnsi="Century Gothic"/>
                <w:bCs/>
              </w:rPr>
              <w:instrText xml:space="preserve"> NUMPAGES  </w:instrText>
            </w:r>
            <w:r w:rsidRPr="00E04D49">
              <w:rPr>
                <w:rFonts w:ascii="Century Gothic" w:hAnsi="Century Gothic"/>
                <w:bCs/>
              </w:rPr>
              <w:fldChar w:fldCharType="separate"/>
            </w:r>
            <w:r w:rsidR="00B25758">
              <w:rPr>
                <w:rFonts w:ascii="Century Gothic" w:hAnsi="Century Gothic"/>
                <w:bCs/>
                <w:noProof/>
              </w:rPr>
              <w:t>3</w:t>
            </w:r>
            <w:r w:rsidRPr="00E04D49">
              <w:rPr>
                <w:rFonts w:ascii="Century Gothic" w:hAnsi="Century Gothic"/>
                <w:bCs/>
              </w:rPr>
              <w:fldChar w:fldCharType="end"/>
            </w:r>
          </w:p>
          <w:p w:rsidR="00E04D49" w:rsidRPr="00E04D49" w:rsidRDefault="001F2557" w:rsidP="00E04D49">
            <w:pPr>
              <w:pStyle w:val="Footer"/>
              <w:jc w:val="right"/>
              <w:rPr>
                <w:rFonts w:ascii="Century Gothic" w:hAnsi="Century Gothic"/>
                <w:sz w:val="16"/>
                <w:szCs w:val="16"/>
              </w:rPr>
            </w:pPr>
            <w:r>
              <w:rPr>
                <w:rFonts w:ascii="Century Gothic" w:hAnsi="Century Gothic"/>
                <w:sz w:val="16"/>
                <w:szCs w:val="16"/>
              </w:rPr>
              <w:t>Last Updated by Katrina 5/6</w:t>
            </w:r>
            <w:r w:rsidR="00E04D49" w:rsidRPr="00E04D49">
              <w:rPr>
                <w:rFonts w:ascii="Century Gothic" w:hAnsi="Century Gothic"/>
                <w:sz w:val="16"/>
                <w:szCs w:val="16"/>
              </w:rPr>
              <w:t>/21</w:t>
            </w:r>
          </w:p>
        </w:sdtContent>
      </w:sdt>
    </w:sdtContent>
  </w:sdt>
  <w:p w:rsidR="00E04D49" w:rsidRPr="00E04D49" w:rsidRDefault="00E04D49" w:rsidP="00E04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D49" w:rsidRDefault="00E04D49" w:rsidP="00E04D49">
      <w:pPr>
        <w:spacing w:after="0" w:line="240" w:lineRule="auto"/>
      </w:pPr>
      <w:r>
        <w:separator/>
      </w:r>
    </w:p>
  </w:footnote>
  <w:footnote w:type="continuationSeparator" w:id="0">
    <w:p w:rsidR="00E04D49" w:rsidRDefault="00E04D49" w:rsidP="00E04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CCF"/>
    <w:multiLevelType w:val="hybridMultilevel"/>
    <w:tmpl w:val="9E72154E"/>
    <w:lvl w:ilvl="0" w:tplc="323442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510"/>
    <w:multiLevelType w:val="hybridMultilevel"/>
    <w:tmpl w:val="C0B8C5C6"/>
    <w:lvl w:ilvl="0" w:tplc="6CF0C3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E1499"/>
    <w:multiLevelType w:val="hybridMultilevel"/>
    <w:tmpl w:val="E396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64225"/>
    <w:multiLevelType w:val="hybridMultilevel"/>
    <w:tmpl w:val="51AA4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D1E8E"/>
    <w:multiLevelType w:val="hybridMultilevel"/>
    <w:tmpl w:val="5C4E8EDC"/>
    <w:lvl w:ilvl="0" w:tplc="1F6AAF58">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26EF9"/>
    <w:multiLevelType w:val="hybridMultilevel"/>
    <w:tmpl w:val="47D4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C5D2D"/>
    <w:multiLevelType w:val="hybridMultilevel"/>
    <w:tmpl w:val="8FAC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A6E6C"/>
    <w:multiLevelType w:val="hybridMultilevel"/>
    <w:tmpl w:val="FC96B7E4"/>
    <w:lvl w:ilvl="0" w:tplc="23DABF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0040F"/>
    <w:multiLevelType w:val="hybridMultilevel"/>
    <w:tmpl w:val="CB00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BE42AE"/>
    <w:multiLevelType w:val="hybridMultilevel"/>
    <w:tmpl w:val="BB565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0361E53"/>
    <w:multiLevelType w:val="hybridMultilevel"/>
    <w:tmpl w:val="28C0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AD6E20"/>
    <w:multiLevelType w:val="hybridMultilevel"/>
    <w:tmpl w:val="0104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8"/>
  </w:num>
  <w:num w:numId="5">
    <w:abstractNumId w:val="3"/>
  </w:num>
  <w:num w:numId="6">
    <w:abstractNumId w:val="5"/>
  </w:num>
  <w:num w:numId="7">
    <w:abstractNumId w:val="10"/>
  </w:num>
  <w:num w:numId="8">
    <w:abstractNumId w:val="6"/>
  </w:num>
  <w:num w:numId="9">
    <w:abstractNumId w:val="2"/>
  </w:num>
  <w:num w:numId="10">
    <w:abstractNumId w:val="7"/>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1CD"/>
    <w:rsid w:val="0009440F"/>
    <w:rsid w:val="000A1EA7"/>
    <w:rsid w:val="000B37E0"/>
    <w:rsid w:val="000B6689"/>
    <w:rsid w:val="001665C5"/>
    <w:rsid w:val="001F2557"/>
    <w:rsid w:val="00323569"/>
    <w:rsid w:val="003958BD"/>
    <w:rsid w:val="003D01CD"/>
    <w:rsid w:val="004A716F"/>
    <w:rsid w:val="00567D5B"/>
    <w:rsid w:val="00574F0A"/>
    <w:rsid w:val="005F03EB"/>
    <w:rsid w:val="007A3A8C"/>
    <w:rsid w:val="0089642D"/>
    <w:rsid w:val="008F22CC"/>
    <w:rsid w:val="009036E1"/>
    <w:rsid w:val="009B26B1"/>
    <w:rsid w:val="00A9459B"/>
    <w:rsid w:val="00B25758"/>
    <w:rsid w:val="00B361EA"/>
    <w:rsid w:val="00C05BEA"/>
    <w:rsid w:val="00D8616D"/>
    <w:rsid w:val="00E04D49"/>
    <w:rsid w:val="00FC62E0"/>
    <w:rsid w:val="00FD093A"/>
    <w:rsid w:val="00FF0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D2C8D"/>
  <w15:chartTrackingRefBased/>
  <w15:docId w15:val="{24B28DBE-FB4B-470A-95E6-ADC29560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D01C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D01CD"/>
    <w:rPr>
      <w:rFonts w:ascii="Calibri" w:hAnsi="Calibri"/>
      <w:szCs w:val="21"/>
    </w:rPr>
  </w:style>
  <w:style w:type="paragraph" w:styleId="ListParagraph">
    <w:name w:val="List Paragraph"/>
    <w:basedOn w:val="Normal"/>
    <w:uiPriority w:val="34"/>
    <w:qFormat/>
    <w:rsid w:val="003D01CD"/>
    <w:pPr>
      <w:ind w:left="720"/>
      <w:contextualSpacing/>
    </w:pPr>
  </w:style>
  <w:style w:type="table" w:styleId="TableGrid">
    <w:name w:val="Table Grid"/>
    <w:basedOn w:val="TableNormal"/>
    <w:uiPriority w:val="39"/>
    <w:rsid w:val="000B6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4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D49"/>
  </w:style>
  <w:style w:type="paragraph" w:styleId="Footer">
    <w:name w:val="footer"/>
    <w:basedOn w:val="Normal"/>
    <w:link w:val="FooterChar"/>
    <w:uiPriority w:val="99"/>
    <w:unhideWhenUsed/>
    <w:rsid w:val="00E04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3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3</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Katrina Liukko</cp:lastModifiedBy>
  <cp:revision>9</cp:revision>
  <cp:lastPrinted>2021-05-06T18:30:00Z</cp:lastPrinted>
  <dcterms:created xsi:type="dcterms:W3CDTF">2021-04-02T16:19:00Z</dcterms:created>
  <dcterms:modified xsi:type="dcterms:W3CDTF">2021-05-06T18:30:00Z</dcterms:modified>
</cp:coreProperties>
</file>