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BA48" w14:textId="77777777" w:rsidR="006033B2" w:rsidRDefault="006946D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Mi plan de </w:t>
      </w:r>
      <w:proofErr w:type="spellStart"/>
      <w:r>
        <w:rPr>
          <w:b/>
          <w:sz w:val="36"/>
          <w:szCs w:val="36"/>
        </w:rPr>
        <w:t>acción</w:t>
      </w:r>
      <w:proofErr w:type="spellEnd"/>
    </w:p>
    <w:p w14:paraId="6422419B" w14:textId="77777777" w:rsidR="006033B2" w:rsidRDefault="006033B2">
      <w:pPr>
        <w:spacing w:after="0" w:line="240" w:lineRule="auto"/>
        <w:rPr>
          <w:b/>
        </w:rPr>
      </w:pPr>
    </w:p>
    <w:p w14:paraId="113BD544" w14:textId="77777777" w:rsidR="006033B2" w:rsidRDefault="006946D9">
      <w:pPr>
        <w:spacing w:after="0" w:line="240" w:lineRule="auto"/>
        <w:sectPr w:rsidR="006033B2">
          <w:footerReference w:type="default" r:id="rId8"/>
          <w:pgSz w:w="15840" w:h="12240" w:orient="landscape"/>
          <w:pgMar w:top="900" w:right="1440" w:bottom="1440" w:left="1440" w:header="720" w:footer="180" w:gutter="0"/>
          <w:pgNumType w:start="1"/>
          <w:cols w:space="720"/>
        </w:sectPr>
      </w:pPr>
      <w:r>
        <w:rPr>
          <w:b/>
        </w:rPr>
        <w:t xml:space="preserve">A </w:t>
      </w:r>
      <w:proofErr w:type="spellStart"/>
      <w:r>
        <w:rPr>
          <w:b/>
        </w:rPr>
        <w:t>continuación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presentamos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algunas</w:t>
      </w:r>
      <w:proofErr w:type="spellEnd"/>
      <w:r>
        <w:rPr>
          <w:b/>
        </w:rPr>
        <w:t xml:space="preserve"> ideas para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próximos</w:t>
      </w:r>
      <w:proofErr w:type="spellEnd"/>
      <w:r>
        <w:rPr>
          <w:b/>
        </w:rPr>
        <w:t xml:space="preserve"> pasos. </w:t>
      </w:r>
      <w:r>
        <w:t xml:space="preserve">Completa el plan de </w:t>
      </w:r>
      <w:proofErr w:type="spellStart"/>
      <w:r>
        <w:t>acción</w:t>
      </w:r>
      <w:proofErr w:type="spellEnd"/>
      <w:r>
        <w:t xml:space="preserve"> a </w:t>
      </w:r>
      <w:proofErr w:type="spellStart"/>
      <w:r>
        <w:t>continuación</w:t>
      </w:r>
      <w:proofErr w:type="spellEnd"/>
      <w:r>
        <w:t xml:space="preserve"> con al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compromisos</w:t>
      </w:r>
      <w:proofErr w:type="spellEnd"/>
      <w:r>
        <w:t xml:space="preserve">, 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realizará</w:t>
      </w:r>
      <w:proofErr w:type="spellEnd"/>
      <w:r>
        <w:t xml:space="preserve"> (¿</w:t>
      </w:r>
      <w:proofErr w:type="spellStart"/>
      <w:r>
        <w:t>serás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o </w:t>
      </w:r>
      <w:proofErr w:type="spellStart"/>
      <w:r>
        <w:t>contactarás</w:t>
      </w:r>
      <w:proofErr w:type="spellEnd"/>
      <w:r>
        <w:t xml:space="preserve"> a </w:t>
      </w:r>
      <w:proofErr w:type="spellStart"/>
      <w:r>
        <w:t>alguien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red para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ayude</w:t>
      </w:r>
      <w:proofErr w:type="spellEnd"/>
      <w:r>
        <w:t xml:space="preserve">?) y </w:t>
      </w:r>
      <w:proofErr w:type="spellStart"/>
      <w:r>
        <w:t>cuándo</w:t>
      </w:r>
      <w:proofErr w:type="spellEnd"/>
      <w:r>
        <w:t xml:space="preserve">. </w:t>
      </w:r>
      <w:proofErr w:type="spellStart"/>
      <w:r>
        <w:t>Asegúrate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objetivos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elijas</w:t>
      </w:r>
      <w:proofErr w:type="spellEnd"/>
      <w:r>
        <w:t xml:space="preserve"> </w:t>
      </w:r>
      <w:proofErr w:type="spellStart"/>
      <w:r>
        <w:t>sean</w:t>
      </w:r>
      <w:proofErr w:type="spellEnd"/>
      <w:r>
        <w:t xml:space="preserve"> SMART (</w:t>
      </w:r>
      <w:proofErr w:type="spellStart"/>
      <w:r>
        <w:t>como</w:t>
      </w:r>
      <w:proofErr w:type="spellEnd"/>
      <w:r>
        <w:t xml:space="preserve"> sus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ingles) (</w:t>
      </w:r>
      <w:proofErr w:type="spellStart"/>
      <w:r>
        <w:t>específicos</w:t>
      </w:r>
      <w:proofErr w:type="spellEnd"/>
      <w:r>
        <w:t xml:space="preserve">, </w:t>
      </w:r>
      <w:proofErr w:type="spellStart"/>
      <w:r>
        <w:t>medibles</w:t>
      </w:r>
      <w:proofErr w:type="spellEnd"/>
      <w:r>
        <w:t xml:space="preserve">, </w:t>
      </w:r>
      <w:proofErr w:type="spellStart"/>
      <w:r>
        <w:t>alcanzables</w:t>
      </w:r>
      <w:proofErr w:type="spellEnd"/>
      <w:r>
        <w:t xml:space="preserve">, </w:t>
      </w:r>
      <w:proofErr w:type="spellStart"/>
      <w:r>
        <w:t>relevantes</w:t>
      </w:r>
      <w:proofErr w:type="spellEnd"/>
      <w:r>
        <w:t xml:space="preserve"> y con </w:t>
      </w:r>
      <w:proofErr w:type="spellStart"/>
      <w:r>
        <w:t>plazos</w:t>
      </w:r>
      <w:proofErr w:type="spellEnd"/>
      <w:r>
        <w:t xml:space="preserve"> </w:t>
      </w:r>
      <w:proofErr w:type="spellStart"/>
      <w:r>
        <w:t>limitados</w:t>
      </w:r>
      <w:proofErr w:type="spellEnd"/>
      <w:r>
        <w:t xml:space="preserve">). Hay </w:t>
      </w:r>
      <w:proofErr w:type="spellStart"/>
      <w:r>
        <w:t>espacio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siéntete</w:t>
      </w:r>
      <w:proofErr w:type="spellEnd"/>
      <w:r>
        <w:t xml:space="preserve"> libre de </w:t>
      </w:r>
      <w:proofErr w:type="spellStart"/>
      <w:r>
        <w:t>agregar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ideas a </w:t>
      </w:r>
      <w:proofErr w:type="spellStart"/>
      <w:r>
        <w:t>medida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avanzas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. Si algo no </w:t>
      </w:r>
      <w:proofErr w:type="spellStart"/>
      <w:r>
        <w:t>funciona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,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ajustar</w:t>
      </w:r>
      <w:proofErr w:type="spellEnd"/>
      <w:r>
        <w:t xml:space="preserve"> la </w:t>
      </w:r>
      <w:proofErr w:type="spellStart"/>
      <w:r>
        <w:t>acción</w:t>
      </w:r>
      <w:proofErr w:type="spellEnd"/>
      <w:r>
        <w:t xml:space="preserve"> o la audiencia e </w:t>
      </w:r>
      <w:proofErr w:type="spellStart"/>
      <w:r>
        <w:t>intentarlo</w:t>
      </w:r>
      <w:proofErr w:type="spellEnd"/>
      <w:r>
        <w:t xml:space="preserve"> de nuevo.</w:t>
      </w:r>
    </w:p>
    <w:p w14:paraId="3F715224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t>Redactar</w:t>
      </w:r>
      <w:proofErr w:type="spellEnd"/>
      <w:r>
        <w:t xml:space="preserve"> el </w:t>
      </w:r>
      <w:proofErr w:type="spellStart"/>
      <w:r>
        <w:t>borrador</w:t>
      </w:r>
      <w:proofErr w:type="spellEnd"/>
      <w:r>
        <w:t xml:space="preserve"> final de mi carta.</w:t>
      </w:r>
    </w:p>
    <w:p w14:paraId="79691102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t>Compartir</w:t>
      </w:r>
      <w:proofErr w:type="spellEnd"/>
      <w:r>
        <w:t xml:space="preserve"> mi </w:t>
      </w:r>
      <w:proofErr w:type="spellStart"/>
      <w:r>
        <w:t>historia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redes </w:t>
      </w:r>
      <w:proofErr w:type="spellStart"/>
      <w:r>
        <w:t>sociales</w:t>
      </w:r>
      <w:proofErr w:type="spellEnd"/>
      <w:r>
        <w:t>.</w:t>
      </w:r>
    </w:p>
    <w:p w14:paraId="4EBE6313" w14:textId="77777777" w:rsidR="006033B2" w:rsidRDefault="006946D9" w:rsidP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90"/>
        <w:rPr>
          <w:color w:val="000000"/>
        </w:rPr>
      </w:pPr>
      <w:proofErr w:type="spellStart"/>
      <w:r>
        <w:t>Contactar</w:t>
      </w:r>
      <w:proofErr w:type="spellEnd"/>
      <w:r>
        <w:t xml:space="preserve"> a 5 personas para </w:t>
      </w:r>
      <w:proofErr w:type="spellStart"/>
      <w:r>
        <w:t>pedirles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unan</w:t>
      </w:r>
      <w:proofErr w:type="spellEnd"/>
      <w:r>
        <w:t xml:space="preserve"> a mi causa.</w:t>
      </w:r>
    </w:p>
    <w:p w14:paraId="78EBB8B9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t>Enviar</w:t>
      </w:r>
      <w:proofErr w:type="spellEnd"/>
      <w:r>
        <w:t xml:space="preserve"> mi carta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a mis </w:t>
      </w:r>
      <w:proofErr w:type="spellStart"/>
      <w:r>
        <w:t>contactos</w:t>
      </w:r>
      <w:proofErr w:type="spellEnd"/>
      <w:r>
        <w:t>.</w:t>
      </w:r>
    </w:p>
    <w:p w14:paraId="061A95D5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t>Compartir</w:t>
      </w:r>
      <w:proofErr w:type="spellEnd"/>
      <w:r>
        <w:t xml:space="preserve"> mi </w:t>
      </w:r>
      <w:proofErr w:type="spellStart"/>
      <w:r>
        <w:t>historia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un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informativo</w:t>
      </w:r>
      <w:proofErr w:type="spellEnd"/>
      <w:r>
        <w:t>.</w:t>
      </w:r>
    </w:p>
    <w:p w14:paraId="44F2D356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 xml:space="preserve">Crear un </w:t>
      </w:r>
      <w:proofErr w:type="spellStart"/>
      <w:r>
        <w:t>folleto</w:t>
      </w:r>
      <w:proofErr w:type="spellEnd"/>
      <w:r>
        <w:t xml:space="preserve">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tarjeta</w:t>
      </w:r>
      <w:proofErr w:type="spellEnd"/>
      <w:r>
        <w:t xml:space="preserve"> de </w:t>
      </w:r>
      <w:proofErr w:type="spellStart"/>
      <w:r>
        <w:t>presentación</w:t>
      </w:r>
      <w:proofErr w:type="spellEnd"/>
      <w:r>
        <w:t xml:space="preserve"> para </w:t>
      </w:r>
      <w:proofErr w:type="spellStart"/>
      <w:r>
        <w:t>repartir</w:t>
      </w:r>
      <w:proofErr w:type="spellEnd"/>
      <w:r>
        <w:t>.</w:t>
      </w:r>
    </w:p>
    <w:p w14:paraId="32A2649B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 xml:space="preserve">Crear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calcomanía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camiseta</w:t>
      </w:r>
      <w:proofErr w:type="spellEnd"/>
      <w:r>
        <w:t xml:space="preserve"> u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>.</w:t>
      </w:r>
    </w:p>
    <w:p w14:paraId="1AFA6A66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 xml:space="preserve">Crear un blog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 xml:space="preserve"> web.</w:t>
      </w:r>
    </w:p>
    <w:p w14:paraId="13D0879A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 xml:space="preserve">Crear un video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 </w:t>
      </w:r>
      <w:proofErr w:type="spellStart"/>
      <w:r>
        <w:t>necesidad</w:t>
      </w:r>
      <w:proofErr w:type="spellEnd"/>
      <w:r>
        <w:t>.</w:t>
      </w:r>
    </w:p>
    <w:p w14:paraId="41EEC96E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t>Buscar</w:t>
      </w:r>
      <w:proofErr w:type="spellEnd"/>
      <w:r>
        <w:t xml:space="preserve">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 para </w:t>
      </w:r>
      <w:proofErr w:type="spellStart"/>
      <w:r>
        <w:t>hablar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historia</w:t>
      </w:r>
      <w:proofErr w:type="spellEnd"/>
      <w:r>
        <w:t>.</w:t>
      </w:r>
    </w:p>
    <w:p w14:paraId="00B25A6E" w14:textId="77777777" w:rsidR="006033B2" w:rsidRDefault="006946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6033B2">
          <w:type w:val="continuous"/>
          <w:pgSz w:w="15840" w:h="12240" w:orient="landscape"/>
          <w:pgMar w:top="1260" w:right="1440" w:bottom="1440" w:left="1440" w:header="720" w:footer="180" w:gutter="0"/>
          <w:cols w:num="2" w:space="720" w:equalWidth="0">
            <w:col w:w="6120" w:space="720"/>
            <w:col w:w="6120" w:space="0"/>
          </w:cols>
        </w:sectPr>
      </w:pPr>
      <w:proofErr w:type="spellStart"/>
      <w:r>
        <w:t>Contactar</w:t>
      </w:r>
      <w:proofErr w:type="spellEnd"/>
      <w:r>
        <w:t xml:space="preserve"> a </w:t>
      </w:r>
      <w:proofErr w:type="spellStart"/>
      <w:r>
        <w:t>tu</w:t>
      </w:r>
      <w:proofErr w:type="spellEnd"/>
      <w:r>
        <w:t xml:space="preserve"> </w:t>
      </w:r>
      <w:proofErr w:type="spellStart"/>
      <w:r>
        <w:t>centro</w:t>
      </w:r>
      <w:proofErr w:type="spellEnd"/>
      <w:r>
        <w:t xml:space="preserve"> de </w:t>
      </w:r>
      <w:proofErr w:type="spellStart"/>
      <w:r>
        <w:t>trasplantes</w:t>
      </w:r>
      <w:proofErr w:type="spellEnd"/>
      <w:r>
        <w:t xml:space="preserve"> para responder </w:t>
      </w:r>
      <w:proofErr w:type="spellStart"/>
      <w:r>
        <w:t>preguntas</w:t>
      </w:r>
      <w:proofErr w:type="spellEnd"/>
      <w:r>
        <w:t>.</w:t>
      </w:r>
    </w:p>
    <w:p w14:paraId="5543DCCA" w14:textId="77777777" w:rsidR="006033B2" w:rsidRDefault="006033B2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tbl>
      <w:tblPr>
        <w:tblStyle w:val="a"/>
        <w:tblW w:w="13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9"/>
        <w:gridCol w:w="4126"/>
        <w:gridCol w:w="2250"/>
        <w:gridCol w:w="1620"/>
      </w:tblGrid>
      <w:tr w:rsidR="006033B2" w14:paraId="40B9A484" w14:textId="77777777">
        <w:trPr>
          <w:trHeight w:val="944"/>
        </w:trPr>
        <w:tc>
          <w:tcPr>
            <w:tcW w:w="5139" w:type="dxa"/>
          </w:tcPr>
          <w:p w14:paraId="277A1F61" w14:textId="77777777" w:rsidR="006033B2" w:rsidRDefault="00694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¿</w:t>
            </w:r>
            <w:proofErr w:type="spellStart"/>
            <w:r>
              <w:rPr>
                <w:b/>
                <w:sz w:val="24"/>
                <w:szCs w:val="24"/>
              </w:rPr>
              <w:t>Qué</w:t>
            </w:r>
            <w:proofErr w:type="spellEnd"/>
            <w:r>
              <w:rPr>
                <w:b/>
                <w:sz w:val="24"/>
                <w:szCs w:val="24"/>
              </w:rPr>
              <w:t xml:space="preserve"> me </w:t>
            </w:r>
            <w:proofErr w:type="spellStart"/>
            <w:r>
              <w:rPr>
                <w:b/>
                <w:sz w:val="24"/>
                <w:szCs w:val="24"/>
              </w:rPr>
              <w:t>comprometo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hacer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continuación</w:t>
            </w:r>
            <w:proofErr w:type="spellEnd"/>
            <w:r>
              <w:rPr>
                <w:b/>
                <w:sz w:val="24"/>
                <w:szCs w:val="24"/>
              </w:rPr>
              <w:t>?</w:t>
            </w:r>
          </w:p>
        </w:tc>
        <w:tc>
          <w:tcPr>
            <w:tcW w:w="4126" w:type="dxa"/>
          </w:tcPr>
          <w:p w14:paraId="1312A40F" w14:textId="77777777" w:rsidR="006033B2" w:rsidRDefault="006946D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Detalles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Notas</w:t>
            </w:r>
            <w:proofErr w:type="spellEnd"/>
            <w:r>
              <w:rPr>
                <w:b/>
                <w:sz w:val="24"/>
                <w:szCs w:val="24"/>
              </w:rPr>
              <w:t xml:space="preserve"> (¿es SMART)?</w:t>
            </w:r>
          </w:p>
        </w:tc>
        <w:tc>
          <w:tcPr>
            <w:tcW w:w="2250" w:type="dxa"/>
          </w:tcPr>
          <w:p w14:paraId="4D2C826E" w14:textId="77777777" w:rsidR="006033B2" w:rsidRDefault="00694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¿</w:t>
            </w:r>
            <w:proofErr w:type="spellStart"/>
            <w:r>
              <w:rPr>
                <w:b/>
                <w:sz w:val="24"/>
                <w:szCs w:val="24"/>
              </w:rPr>
              <w:t>Quién</w:t>
            </w:r>
            <w:proofErr w:type="spellEnd"/>
            <w:r>
              <w:rPr>
                <w:b/>
                <w:sz w:val="24"/>
                <w:szCs w:val="24"/>
              </w:rPr>
              <w:t xml:space="preserve"> lo </w:t>
            </w:r>
            <w:proofErr w:type="spellStart"/>
            <w:r>
              <w:rPr>
                <w:b/>
                <w:sz w:val="24"/>
                <w:szCs w:val="24"/>
              </w:rPr>
              <w:t>hará</w:t>
            </w:r>
            <w:proofErr w:type="spellEnd"/>
            <w:r>
              <w:rPr>
                <w:b/>
                <w:sz w:val="24"/>
                <w:szCs w:val="24"/>
              </w:rPr>
              <w:t>? (</w:t>
            </w:r>
            <w:proofErr w:type="spellStart"/>
            <w:r>
              <w:rPr>
                <w:b/>
                <w:sz w:val="24"/>
                <w:szCs w:val="24"/>
              </w:rPr>
              <w:t>Yo</w:t>
            </w:r>
            <w:proofErr w:type="spellEnd"/>
            <w:r>
              <w:rPr>
                <w:b/>
                <w:sz w:val="24"/>
                <w:szCs w:val="24"/>
              </w:rPr>
              <w:t xml:space="preserve">, uno de mis </w:t>
            </w:r>
            <w:proofErr w:type="spellStart"/>
            <w:r>
              <w:rPr>
                <w:b/>
                <w:sz w:val="24"/>
                <w:szCs w:val="24"/>
              </w:rPr>
              <w:t>campeones</w:t>
            </w:r>
            <w:proofErr w:type="spellEnd"/>
            <w:r>
              <w:rPr>
                <w:b/>
                <w:sz w:val="24"/>
                <w:szCs w:val="24"/>
              </w:rPr>
              <w:t>, etc.)</w:t>
            </w:r>
          </w:p>
        </w:tc>
        <w:tc>
          <w:tcPr>
            <w:tcW w:w="1620" w:type="dxa"/>
          </w:tcPr>
          <w:p w14:paraId="3F948B88" w14:textId="77777777" w:rsidR="006033B2" w:rsidRDefault="00694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¿Para </w:t>
            </w:r>
            <w:proofErr w:type="spellStart"/>
            <w:r>
              <w:rPr>
                <w:b/>
                <w:sz w:val="24"/>
                <w:szCs w:val="24"/>
              </w:rPr>
              <w:t>cuando</w:t>
            </w:r>
            <w:proofErr w:type="spellEnd"/>
            <w:r>
              <w:rPr>
                <w:b/>
                <w:sz w:val="24"/>
                <w:szCs w:val="24"/>
              </w:rPr>
              <w:t>?</w:t>
            </w:r>
          </w:p>
        </w:tc>
      </w:tr>
      <w:tr w:rsidR="006033B2" w14:paraId="400DDA89" w14:textId="77777777">
        <w:tc>
          <w:tcPr>
            <w:tcW w:w="5139" w:type="dxa"/>
          </w:tcPr>
          <w:p w14:paraId="2CE93A1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0A65570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6CC93C0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7F10BC1F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39DEC22C" w14:textId="77777777">
        <w:tc>
          <w:tcPr>
            <w:tcW w:w="5139" w:type="dxa"/>
          </w:tcPr>
          <w:p w14:paraId="6E859B8C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16AD4BA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113B76C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148332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16B871FD" w14:textId="77777777">
        <w:tc>
          <w:tcPr>
            <w:tcW w:w="5139" w:type="dxa"/>
          </w:tcPr>
          <w:p w14:paraId="31CBE08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7570C2D9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01F0070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704B6040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570DC4E0" w14:textId="77777777">
        <w:tc>
          <w:tcPr>
            <w:tcW w:w="5139" w:type="dxa"/>
          </w:tcPr>
          <w:p w14:paraId="3CF9AF5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51C8211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05AAB86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017094EC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0FF8F56B" w14:textId="77777777">
        <w:tc>
          <w:tcPr>
            <w:tcW w:w="5139" w:type="dxa"/>
          </w:tcPr>
          <w:p w14:paraId="4646A67C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1F6DB19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4E4215A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845FC9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128D8BB8" w14:textId="77777777">
        <w:tc>
          <w:tcPr>
            <w:tcW w:w="5139" w:type="dxa"/>
          </w:tcPr>
          <w:p w14:paraId="5CEBD04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5DA31048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53B4931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17BB9A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6C72B569" w14:textId="77777777">
        <w:tc>
          <w:tcPr>
            <w:tcW w:w="5139" w:type="dxa"/>
          </w:tcPr>
          <w:p w14:paraId="5B35BBB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376FBD0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54B31240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74D00C3F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A95486E" w14:textId="77777777">
        <w:tc>
          <w:tcPr>
            <w:tcW w:w="5139" w:type="dxa"/>
          </w:tcPr>
          <w:p w14:paraId="07A665F9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15A2B96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1EB07EB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73FAE0F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633179CE" w14:textId="77777777">
        <w:tc>
          <w:tcPr>
            <w:tcW w:w="5139" w:type="dxa"/>
          </w:tcPr>
          <w:p w14:paraId="4C08A8F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0346A8BB" w14:textId="77777777" w:rsidR="006033B2" w:rsidRDefault="006033B2">
            <w:pPr>
              <w:ind w:firstLine="720"/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48C3CCB9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1A91B74B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47561793" w14:textId="77777777">
        <w:tc>
          <w:tcPr>
            <w:tcW w:w="5139" w:type="dxa"/>
          </w:tcPr>
          <w:p w14:paraId="7C1AD190" w14:textId="77777777" w:rsidR="006033B2" w:rsidRDefault="006946D9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lastRenderedPageBreak/>
              <w:t>¿</w:t>
            </w:r>
            <w:proofErr w:type="spellStart"/>
            <w:r>
              <w:rPr>
                <w:b/>
                <w:sz w:val="24"/>
                <w:szCs w:val="24"/>
              </w:rPr>
              <w:t>Qué</w:t>
            </w:r>
            <w:proofErr w:type="spellEnd"/>
            <w:r>
              <w:rPr>
                <w:b/>
                <w:sz w:val="24"/>
                <w:szCs w:val="24"/>
              </w:rPr>
              <w:t xml:space="preserve"> me </w:t>
            </w:r>
            <w:proofErr w:type="spellStart"/>
            <w:r>
              <w:rPr>
                <w:b/>
                <w:sz w:val="24"/>
                <w:szCs w:val="24"/>
              </w:rPr>
              <w:t>comprometo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hacer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continuación</w:t>
            </w:r>
            <w:proofErr w:type="spellEnd"/>
            <w:r>
              <w:rPr>
                <w:b/>
                <w:sz w:val="24"/>
                <w:szCs w:val="24"/>
              </w:rPr>
              <w:t>?</w:t>
            </w:r>
          </w:p>
        </w:tc>
        <w:tc>
          <w:tcPr>
            <w:tcW w:w="4126" w:type="dxa"/>
          </w:tcPr>
          <w:p w14:paraId="2BE67993" w14:textId="77777777" w:rsidR="006033B2" w:rsidRDefault="006946D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Detalles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Notas</w:t>
            </w:r>
            <w:proofErr w:type="spellEnd"/>
            <w:r>
              <w:rPr>
                <w:b/>
                <w:sz w:val="24"/>
                <w:szCs w:val="24"/>
              </w:rPr>
              <w:t xml:space="preserve"> (¿es SMART)?</w:t>
            </w:r>
          </w:p>
        </w:tc>
        <w:tc>
          <w:tcPr>
            <w:tcW w:w="2250" w:type="dxa"/>
          </w:tcPr>
          <w:p w14:paraId="43D2C469" w14:textId="77777777" w:rsidR="006033B2" w:rsidRDefault="00694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¿</w:t>
            </w:r>
            <w:proofErr w:type="spellStart"/>
            <w:r>
              <w:rPr>
                <w:b/>
                <w:sz w:val="24"/>
                <w:szCs w:val="24"/>
              </w:rPr>
              <w:t>Quién</w:t>
            </w:r>
            <w:proofErr w:type="spellEnd"/>
            <w:r>
              <w:rPr>
                <w:b/>
                <w:sz w:val="24"/>
                <w:szCs w:val="24"/>
              </w:rPr>
              <w:t xml:space="preserve"> lo </w:t>
            </w:r>
            <w:proofErr w:type="spellStart"/>
            <w:r>
              <w:rPr>
                <w:b/>
                <w:sz w:val="24"/>
                <w:szCs w:val="24"/>
              </w:rPr>
              <w:t>hará</w:t>
            </w:r>
            <w:proofErr w:type="spellEnd"/>
            <w:r>
              <w:rPr>
                <w:b/>
                <w:sz w:val="24"/>
                <w:szCs w:val="24"/>
              </w:rPr>
              <w:t>? (</w:t>
            </w:r>
            <w:proofErr w:type="spellStart"/>
            <w:r>
              <w:rPr>
                <w:b/>
                <w:sz w:val="24"/>
                <w:szCs w:val="24"/>
              </w:rPr>
              <w:t>Yo</w:t>
            </w:r>
            <w:proofErr w:type="spellEnd"/>
            <w:r>
              <w:rPr>
                <w:b/>
                <w:sz w:val="24"/>
                <w:szCs w:val="24"/>
              </w:rPr>
              <w:t xml:space="preserve">, uno de mis </w:t>
            </w:r>
            <w:proofErr w:type="spellStart"/>
            <w:r>
              <w:rPr>
                <w:b/>
                <w:sz w:val="24"/>
                <w:szCs w:val="24"/>
              </w:rPr>
              <w:t>campeones</w:t>
            </w:r>
            <w:proofErr w:type="spellEnd"/>
            <w:r>
              <w:rPr>
                <w:b/>
                <w:sz w:val="24"/>
                <w:szCs w:val="24"/>
              </w:rPr>
              <w:t>, etc.)</w:t>
            </w:r>
          </w:p>
        </w:tc>
        <w:tc>
          <w:tcPr>
            <w:tcW w:w="1620" w:type="dxa"/>
          </w:tcPr>
          <w:p w14:paraId="07C5B8FB" w14:textId="77777777" w:rsidR="006033B2" w:rsidRDefault="00694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¿Para </w:t>
            </w:r>
            <w:proofErr w:type="spellStart"/>
            <w:r>
              <w:rPr>
                <w:b/>
                <w:sz w:val="24"/>
                <w:szCs w:val="24"/>
              </w:rPr>
              <w:t>cuando</w:t>
            </w:r>
            <w:proofErr w:type="spellEnd"/>
            <w:r>
              <w:rPr>
                <w:b/>
                <w:sz w:val="24"/>
                <w:szCs w:val="24"/>
              </w:rPr>
              <w:t>?</w:t>
            </w:r>
          </w:p>
        </w:tc>
      </w:tr>
      <w:tr w:rsidR="006033B2" w14:paraId="3EC61ECB" w14:textId="77777777">
        <w:tc>
          <w:tcPr>
            <w:tcW w:w="5139" w:type="dxa"/>
          </w:tcPr>
          <w:p w14:paraId="4CD34A8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60DFEF7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09F3A0AC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6267AF8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12F1DC0" w14:textId="77777777">
        <w:tc>
          <w:tcPr>
            <w:tcW w:w="5139" w:type="dxa"/>
          </w:tcPr>
          <w:p w14:paraId="51982D88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5617A7C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648D44C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1A956AC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9973117" w14:textId="77777777">
        <w:tc>
          <w:tcPr>
            <w:tcW w:w="5139" w:type="dxa"/>
          </w:tcPr>
          <w:p w14:paraId="3795427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7422ADE8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71769AB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6E1A14A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4C7D4936" w14:textId="77777777">
        <w:tc>
          <w:tcPr>
            <w:tcW w:w="5139" w:type="dxa"/>
          </w:tcPr>
          <w:p w14:paraId="38434B3F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08AA8E8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122A6DF8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00C97AEB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2B461E61" w14:textId="77777777">
        <w:tc>
          <w:tcPr>
            <w:tcW w:w="5139" w:type="dxa"/>
          </w:tcPr>
          <w:p w14:paraId="7D6E6D2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105ED3A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20EB719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037143E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B489CD7" w14:textId="77777777">
        <w:tc>
          <w:tcPr>
            <w:tcW w:w="5139" w:type="dxa"/>
          </w:tcPr>
          <w:p w14:paraId="3C082A9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20566A9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2E43581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6896C67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5149DDE5" w14:textId="77777777">
        <w:tc>
          <w:tcPr>
            <w:tcW w:w="5139" w:type="dxa"/>
          </w:tcPr>
          <w:p w14:paraId="2BB5ED9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7D68EC68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3D424C3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372AC5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14202850" w14:textId="77777777">
        <w:tc>
          <w:tcPr>
            <w:tcW w:w="5139" w:type="dxa"/>
          </w:tcPr>
          <w:p w14:paraId="19D269B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382D7A6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43BE7A3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7D6483C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3B453A37" w14:textId="77777777">
        <w:tc>
          <w:tcPr>
            <w:tcW w:w="5139" w:type="dxa"/>
          </w:tcPr>
          <w:p w14:paraId="30B72F6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7EA2279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2DD55C9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6D4CEDA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422EBCD2" w14:textId="77777777">
        <w:tc>
          <w:tcPr>
            <w:tcW w:w="5139" w:type="dxa"/>
          </w:tcPr>
          <w:p w14:paraId="69D72C3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7EC82AD2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601FA942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9AD234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F16BF94" w14:textId="77777777">
        <w:tc>
          <w:tcPr>
            <w:tcW w:w="5139" w:type="dxa"/>
          </w:tcPr>
          <w:p w14:paraId="160EAB5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4BCF12E6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6214DE8A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5AA3DE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0C0556DF" w14:textId="77777777">
        <w:tc>
          <w:tcPr>
            <w:tcW w:w="5139" w:type="dxa"/>
          </w:tcPr>
          <w:p w14:paraId="26C0951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452464C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203BF753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78BDF6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01D31784" w14:textId="77777777">
        <w:tc>
          <w:tcPr>
            <w:tcW w:w="5139" w:type="dxa"/>
          </w:tcPr>
          <w:p w14:paraId="43E25931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5D847EC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3F0040D4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07C3E920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7B588D39" w14:textId="77777777">
        <w:tc>
          <w:tcPr>
            <w:tcW w:w="5139" w:type="dxa"/>
          </w:tcPr>
          <w:p w14:paraId="1A39E0D9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397399A9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22DAB50C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B60603B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570BBDDC" w14:textId="77777777">
        <w:tc>
          <w:tcPr>
            <w:tcW w:w="5139" w:type="dxa"/>
          </w:tcPr>
          <w:p w14:paraId="0F2EC317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0FFEF4BE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42FFD70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6BE8A4EB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  <w:tr w:rsidR="006033B2" w14:paraId="69245FFF" w14:textId="77777777">
        <w:tc>
          <w:tcPr>
            <w:tcW w:w="5139" w:type="dxa"/>
          </w:tcPr>
          <w:p w14:paraId="787F8FB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4126" w:type="dxa"/>
          </w:tcPr>
          <w:p w14:paraId="50BA384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2250" w:type="dxa"/>
          </w:tcPr>
          <w:p w14:paraId="130EB885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  <w:tc>
          <w:tcPr>
            <w:tcW w:w="1620" w:type="dxa"/>
          </w:tcPr>
          <w:p w14:paraId="36C971ED" w14:textId="77777777" w:rsidR="006033B2" w:rsidRDefault="006033B2">
            <w:pPr>
              <w:rPr>
                <w:rFonts w:ascii="Century Gothic" w:eastAsia="Century Gothic" w:hAnsi="Century Gothic" w:cs="Century Gothic"/>
                <w:sz w:val="44"/>
                <w:szCs w:val="44"/>
              </w:rPr>
            </w:pPr>
          </w:p>
        </w:tc>
      </w:tr>
    </w:tbl>
    <w:p w14:paraId="33839DBE" w14:textId="77777777" w:rsidR="006033B2" w:rsidRDefault="006033B2">
      <w:pPr>
        <w:spacing w:after="0" w:line="240" w:lineRule="auto"/>
        <w:rPr>
          <w:rFonts w:ascii="Century Gothic" w:eastAsia="Century Gothic" w:hAnsi="Century Gothic" w:cs="Century Gothic"/>
        </w:rPr>
      </w:pPr>
    </w:p>
    <w:sectPr w:rsidR="006033B2">
      <w:type w:val="continuous"/>
      <w:pgSz w:w="15840" w:h="12240" w:orient="landscape"/>
      <w:pgMar w:top="1260" w:right="1440" w:bottom="990" w:left="1440" w:header="720" w:footer="1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8119F" w14:textId="77777777" w:rsidR="000D3D4F" w:rsidRDefault="000D3D4F">
      <w:pPr>
        <w:spacing w:after="0" w:line="240" w:lineRule="auto"/>
      </w:pPr>
      <w:r>
        <w:separator/>
      </w:r>
    </w:p>
  </w:endnote>
  <w:endnote w:type="continuationSeparator" w:id="0">
    <w:p w14:paraId="1582F446" w14:textId="77777777" w:rsidR="000D3D4F" w:rsidRDefault="000D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8E8B464-D8CE-4182-AFCB-7F2603AD53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06F4EE3-9695-4F19-A126-E3FD6DEFABE3}"/>
    <w:embedBold r:id="rId3" w:fontKey="{72EEB10F-BC6F-4C5F-B5C2-10AF23670B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614B998-30B5-431A-A0A8-FCE5E74A2BFE}"/>
    <w:embedItalic r:id="rId5" w:fontKey="{7DE30FA0-422D-4685-8EF8-065D13576E57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BC34BA2D-8056-4E13-ABA2-926BE94CEC4C}"/>
    <w:embedBold r:id="rId7" w:fontKey="{0957D660-C533-41B4-B9B5-E46035C4ABC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AD208C9-610A-4BD1-BDCD-5037DF1629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37CB" w14:textId="77777777" w:rsidR="006033B2" w:rsidRDefault="006946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12"/>
        <w:szCs w:val="12"/>
      </w:rPr>
    </w:pPr>
    <w:r>
      <w:rPr>
        <w:color w:val="000000"/>
        <w:sz w:val="12"/>
        <w:szCs w:val="12"/>
      </w:rPr>
      <w:t>Last Updated 5/5/2021</w:t>
    </w:r>
  </w:p>
  <w:p w14:paraId="55A33652" w14:textId="77777777" w:rsidR="006033B2" w:rsidRDefault="006033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entury Gothic" w:eastAsia="Century Gothic" w:hAnsi="Century Gothic" w:cs="Century Gothic"/>
        <w:color w:val="000000"/>
      </w:rPr>
    </w:pPr>
  </w:p>
  <w:p w14:paraId="7167BDE1" w14:textId="77777777" w:rsidR="006033B2" w:rsidRDefault="006033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2423" w14:textId="77777777" w:rsidR="000D3D4F" w:rsidRDefault="000D3D4F">
      <w:pPr>
        <w:spacing w:after="0" w:line="240" w:lineRule="auto"/>
      </w:pPr>
      <w:r>
        <w:separator/>
      </w:r>
    </w:p>
  </w:footnote>
  <w:footnote w:type="continuationSeparator" w:id="0">
    <w:p w14:paraId="36C44F41" w14:textId="77777777" w:rsidR="000D3D4F" w:rsidRDefault="000D3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17686"/>
    <w:multiLevelType w:val="multilevel"/>
    <w:tmpl w:val="7DB874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33643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B2"/>
    <w:rsid w:val="000D3D4F"/>
    <w:rsid w:val="0017457B"/>
    <w:rsid w:val="006033B2"/>
    <w:rsid w:val="00654A2B"/>
    <w:rsid w:val="006946D9"/>
    <w:rsid w:val="00E5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719B0"/>
  <w15:docId w15:val="{2C94E15E-BD38-46CD-A14F-990D6F83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D12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3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138"/>
  </w:style>
  <w:style w:type="paragraph" w:styleId="Footer">
    <w:name w:val="footer"/>
    <w:basedOn w:val="Normal"/>
    <w:link w:val="FooterChar"/>
    <w:uiPriority w:val="99"/>
    <w:unhideWhenUsed/>
    <w:rsid w:val="00F63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138"/>
  </w:style>
  <w:style w:type="table" w:styleId="TableGrid">
    <w:name w:val="Table Grid"/>
    <w:basedOn w:val="TableNormal"/>
    <w:uiPriority w:val="39"/>
    <w:rsid w:val="00840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9oiBXGKFf4fECNljh24zrfhvQ==">CgMxLjA4AHIhMUdOY1hBU2dEb1IxQm5oeFBaNlp4TXk0ZVB0QWlCWFQt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Company>Oregon Health and Science University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Markintire</dc:creator>
  <cp:lastModifiedBy>Marissa Markintire</cp:lastModifiedBy>
  <cp:revision>2</cp:revision>
  <dcterms:created xsi:type="dcterms:W3CDTF">2026-09-23T22:42:00Z</dcterms:created>
  <dcterms:modified xsi:type="dcterms:W3CDTF">2026-09-23T22:42:00Z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33a4612a9d82f9670cba7f8463c8c38adad486b1534de767dc59789a9bc99de1</vt:lpwstr>
  </property>
</Properties>
</file>